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5E5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eastAsia="zh-CN"/>
        </w:rPr>
      </w:pPr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  <w:t>《就业创业证》申领</w:t>
      </w:r>
    </w:p>
    <w:p w14:paraId="764B0539">
      <w:pPr>
        <w:spacing w:after="0"/>
        <w:ind w:left="658"/>
        <w:rPr>
          <w:rFonts w:hint="eastAsia" w:eastAsia="宋体"/>
          <w:lang w:eastAsia="zh-CN"/>
        </w:rPr>
      </w:pPr>
    </w:p>
    <w:p w14:paraId="38056F2C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适用依据</w:t>
      </w:r>
    </w:p>
    <w:p w14:paraId="75E2F8CD">
      <w:pPr>
        <w:spacing w:after="4" w:line="398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．人力资源社会保障部关于修改《就业服务与就业管理规定》的决定（</w:t>
      </w:r>
      <w:r>
        <w:rPr>
          <w:rFonts w:ascii="Times New Roman" w:hAnsi="Times New Roman" w:eastAsia="Times New Roman" w:cs="Times New Roman"/>
          <w:sz w:val="32"/>
        </w:rPr>
        <w:t>2014</w:t>
      </w:r>
      <w:r>
        <w:rPr>
          <w:rFonts w:ascii="仿宋" w:hAnsi="仿宋" w:eastAsia="仿宋" w:cs="仿宋"/>
          <w:sz w:val="32"/>
        </w:rPr>
        <w:t>年</w:t>
      </w:r>
      <w:r>
        <w:rPr>
          <w:rFonts w:ascii="Times New Roman" w:hAnsi="Times New Roman" w:eastAsia="Times New Roman" w:cs="Times New Roman"/>
          <w:sz w:val="32"/>
        </w:rPr>
        <w:t>12</w:t>
      </w:r>
      <w:r>
        <w:rPr>
          <w:rFonts w:ascii="仿宋" w:hAnsi="仿宋" w:eastAsia="仿宋" w:cs="仿宋"/>
          <w:sz w:val="32"/>
        </w:rPr>
        <w:t>月，部令第</w:t>
      </w:r>
      <w:r>
        <w:rPr>
          <w:rFonts w:ascii="Times New Roman" w:hAnsi="Times New Roman" w:eastAsia="Times New Roman" w:cs="Times New Roman"/>
          <w:sz w:val="32"/>
        </w:rPr>
        <w:t>23</w:t>
      </w:r>
      <w:r>
        <w:rPr>
          <w:rFonts w:ascii="仿宋" w:hAnsi="仿宋" w:eastAsia="仿宋" w:cs="仿宋"/>
          <w:sz w:val="32"/>
        </w:rPr>
        <w:t>号）；</w:t>
      </w:r>
    </w:p>
    <w:p w14:paraId="6CFA2771">
      <w:pPr>
        <w:spacing w:after="241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．河南省就业登记和失业登记管理暂行办法（豫人社</w:t>
      </w:r>
    </w:p>
    <w:p w14:paraId="3A4770CB">
      <w:pPr>
        <w:spacing w:after="226"/>
        <w:ind w:left="24" w:right="5126" w:hanging="10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〔</w:t>
      </w:r>
      <w:r>
        <w:rPr>
          <w:rFonts w:ascii="Times New Roman" w:hAnsi="Times New Roman" w:eastAsia="Times New Roman" w:cs="Times New Roman"/>
          <w:sz w:val="32"/>
        </w:rPr>
        <w:t>2011</w:t>
      </w:r>
      <w:r>
        <w:rPr>
          <w:rFonts w:ascii="仿宋" w:hAnsi="仿宋" w:eastAsia="仿宋" w:cs="仿宋"/>
          <w:sz w:val="32"/>
        </w:rPr>
        <w:t>〕</w:t>
      </w:r>
      <w:r>
        <w:rPr>
          <w:rFonts w:ascii="Times New Roman" w:hAnsi="Times New Roman" w:eastAsia="Times New Roman" w:cs="Times New Roman"/>
          <w:sz w:val="32"/>
        </w:rPr>
        <w:t>23</w:t>
      </w:r>
      <w:r>
        <w:rPr>
          <w:rFonts w:ascii="仿宋" w:hAnsi="仿宋" w:eastAsia="仿宋" w:cs="仿宋"/>
          <w:sz w:val="32"/>
        </w:rPr>
        <w:t>号）。</w:t>
      </w:r>
    </w:p>
    <w:p w14:paraId="56E0C655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适用对象</w:t>
      </w:r>
    </w:p>
    <w:p w14:paraId="556EFA39">
      <w:pPr>
        <w:spacing w:after="31" w:line="365" w:lineRule="auto"/>
        <w:ind w:firstLine="64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进行就业登记、失业登记的劳动者，以及毕业学年高校在校生。</w:t>
      </w:r>
    </w:p>
    <w:p w14:paraId="05E4D0D4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受理机构</w:t>
      </w:r>
    </w:p>
    <w:p w14:paraId="198FDEC9">
      <w:pPr>
        <w:spacing w:after="174" w:line="261" w:lineRule="auto"/>
        <w:ind w:left="653" w:hanging="8"/>
      </w:pPr>
      <w:r>
        <w:rPr>
          <w:rFonts w:ascii="仿宋" w:hAnsi="仿宋" w:eastAsia="仿宋" w:cs="仿宋"/>
          <w:sz w:val="32"/>
        </w:rPr>
        <w:t>常住地公共就业服务机构（含街道、乡镇基层服务平</w:t>
      </w:r>
    </w:p>
    <w:p w14:paraId="6F8CAC9F">
      <w:pPr>
        <w:spacing w:after="4" w:line="363" w:lineRule="auto"/>
        <w:ind w:left="8" w:right="731" w:hanging="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台）；受街道、乡镇基层服务平台委托，社区服务平台可代办。</w:t>
      </w:r>
    </w:p>
    <w:p w14:paraId="2F31DA86">
      <w:pPr>
        <w:spacing w:after="174" w:line="261" w:lineRule="auto"/>
        <w:ind w:firstLine="640" w:firstLineChars="200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毕业学年高校在校生凭学生证向就业创业地公共就业服务机构申领《就业创业证》，或委托所在高校向当地公共就业服务机构代为申领。</w:t>
      </w:r>
    </w:p>
    <w:p w14:paraId="6565F305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受理方式</w:t>
      </w:r>
    </w:p>
    <w:p w14:paraId="45B00E17">
      <w:pPr>
        <w:spacing w:after="230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窗口或网上受理（手机</w:t>
      </w:r>
      <w:r>
        <w:rPr>
          <w:rFonts w:ascii="Times New Roman" w:hAnsi="Times New Roman" w:eastAsia="Times New Roman" w:cs="Times New Roman"/>
          <w:sz w:val="32"/>
        </w:rPr>
        <w:t>APP</w:t>
      </w:r>
      <w:r>
        <w:rPr>
          <w:rFonts w:ascii="仿宋" w:hAnsi="仿宋" w:eastAsia="仿宋" w:cs="仿宋"/>
          <w:sz w:val="32"/>
        </w:rPr>
        <w:t>）。</w:t>
      </w:r>
    </w:p>
    <w:p w14:paraId="53267706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办理要件</w:t>
      </w:r>
    </w:p>
    <w:p w14:paraId="739C932B">
      <w:pPr>
        <w:spacing w:after="4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已办理就业失业登记：</w:t>
      </w:r>
    </w:p>
    <w:p w14:paraId="01EE84B4">
      <w:pPr>
        <w:spacing w:after="219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．身份证或社会保障卡；</w:t>
      </w:r>
    </w:p>
    <w:p w14:paraId="59160082">
      <w:pPr>
        <w:spacing w:after="4" w:line="393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．近期两寸免冠照两张（领取纸质证件的提供）；毕业学年高校在校生：</w:t>
      </w:r>
    </w:p>
    <w:p w14:paraId="291C954F">
      <w:pPr>
        <w:spacing w:after="223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．高校在校生基本信息登记表；</w:t>
      </w:r>
    </w:p>
    <w:p w14:paraId="22FDD199">
      <w:pPr>
        <w:spacing w:after="225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．身份证（社会保障卡）、学生证；</w:t>
      </w:r>
    </w:p>
    <w:p w14:paraId="2CC1A750">
      <w:pPr>
        <w:spacing w:after="225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3</w:t>
      </w:r>
      <w:r>
        <w:rPr>
          <w:rFonts w:ascii="仿宋" w:hAnsi="仿宋" w:eastAsia="仿宋" w:cs="仿宋"/>
          <w:sz w:val="32"/>
        </w:rPr>
        <w:t>．近期免冠两寸照片两张（领取纸质证件的提供）。</w:t>
      </w:r>
    </w:p>
    <w:p w14:paraId="4D4A9643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办事流程</w:t>
      </w:r>
    </w:p>
    <w:p w14:paraId="3F2FBC60">
      <w:pPr>
        <w:spacing w:after="4" w:line="393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．受理。核验申请人提交的就业登记或失业登记材料，将信息录入系统并在系统内核实申请人信息。</w:t>
      </w:r>
    </w:p>
    <w:p w14:paraId="121CD286">
      <w:pPr>
        <w:spacing w:after="223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．制证。打印《就业创业证》并生成电子证照。</w:t>
      </w:r>
    </w:p>
    <w:p w14:paraId="01CC5EC0">
      <w:pPr>
        <w:spacing w:after="227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3</w:t>
      </w:r>
      <w:r>
        <w:rPr>
          <w:rFonts w:ascii="仿宋" w:hAnsi="仿宋" w:eastAsia="仿宋" w:cs="仿宋"/>
          <w:sz w:val="32"/>
        </w:rPr>
        <w:t>．领证。通知申请人领取《就业创业证》</w:t>
      </w:r>
      <w:r>
        <w:rPr>
          <w:rFonts w:ascii="仿宋" w:hAnsi="仿宋" w:eastAsia="仿宋" w:cs="仿宋"/>
          <w:color w:val="FF0000"/>
          <w:sz w:val="32"/>
        </w:rPr>
        <w:t>。</w:t>
      </w:r>
    </w:p>
    <w:p w14:paraId="19F70817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办理时限</w:t>
      </w:r>
    </w:p>
    <w:p w14:paraId="2311B001">
      <w:pPr>
        <w:spacing w:after="46" w:line="365" w:lineRule="auto"/>
        <w:ind w:firstLine="64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所在地公共就业服务机构审核受理后，即时核发《就业创业证》。</w:t>
      </w:r>
    </w:p>
    <w:p w14:paraId="1F37C8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A732C1"/>
    <w:multiLevelType w:val="multilevel"/>
    <w:tmpl w:val="7DA732C1"/>
    <w:lvl w:ilvl="0" w:tentative="0">
      <w:start w:val="1"/>
      <w:numFmt w:val="ideographDigital"/>
      <w:lvlText w:val="%1、"/>
      <w:lvlJc w:val="left"/>
      <w:pPr>
        <w:ind w:left="1286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8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0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C4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2025-12-05T01:14:54Z</dcterms:created>
  <dc:creator>Administrator</dc:creator>
  <cp:lastModifiedBy>勇气</cp:lastModifiedBy>
  <dcterms:modified xsi:type="dcterms:W3CDTF">2025-12-05T01:15:13Z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eyJoZGlkIjoiYzM3MTI1ODYyYzliOTRjMWI5ZmU2MDUyNGUzZWZjNzMiLCJ1c2VySWQiOiIxNjEzNjU3OTUyIn0=</vt:lpwstr>
  </property>
  <property fmtid="{D5CDD505-2E9C-101B-9397-08002B2CF9AE}" pid="4" name="ICV">
    <vt:lpwstr>A846F57431734CF9A503BFE2091EAFF6_12</vt:lpwstr>
  </property>
</Properties>
</file>