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神垕镇：培育法律“明白人”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凝聚法制“她”力量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为进一步提高基层妇联组织在深化法治宣传教育、化解婚姻家庭矛盾纠纷等基层治理中的作用，9月1日上午，神垕司法分局联合镇妇联，组织全镇20个村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近50名妇联同志，举办了全镇“巾帼法律明白人”培训会。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培训会上，神垕镇司法分局围绕《妇女权益保障法》、《反家庭暴力法》、《民法典》婚姻家庭编等内容进行了宣传解读。结合典型案例和法律条款，讲解了家庭暴力的概念、类型以及如何预防和制止家庭暴力，分享了维护婚姻家庭和妇女儿童权益方面的实用方法和常用技巧，有效提升了各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妇女“法律明白人”学法用法的能力。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培训，进一步提升了全镇各级妇联同志的法律素养。下一步，神垕镇妇联“法律明白人”要持续当好政策法规的“宣传员”、矛盾纠纷的“调解员”、权益保护的“保障员”、社会事务的“监督员”，做好群众“贴心人”，积极地引导妇女群众尊法、学法、守法、用法，真正使法律知识走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基层、走进</w:t>
      </w:r>
      <w:r>
        <w:rPr>
          <w:rFonts w:hint="eastAsia" w:ascii="仿宋_GB2312" w:hAnsi="仿宋_GB2312" w:eastAsia="仿宋_GB2312" w:cs="仿宋_GB2312"/>
          <w:sz w:val="32"/>
          <w:szCs w:val="32"/>
        </w:rPr>
        <w:t>每个家庭，用法律武器保障妇女儿童的合法权益。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36C04"/>
    <w:rsid w:val="2C63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2023-09-03T13:14:00Z</dcterms:created>
  <dc:creator>璞</dc:creator>
  <cp:lastModifiedBy>璞</cp:lastModifiedBy>
  <dcterms:modified xsi:type="dcterms:W3CDTF">2023-09-03T13:26:57Z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