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90" w:lineRule="atLeast"/>
        <w:ind w:left="0" w:right="0"/>
        <w:jc w:val="center"/>
        <w:rPr>
          <w:rFonts w:hint="eastAsia" w:ascii="宋体" w:hAnsi="宋体" w:eastAsia="宋体" w:cs="宋体"/>
          <w:b w:val="0"/>
          <w:bCs w:val="0"/>
          <w:i w:val="0"/>
          <w:iCs w:val="0"/>
          <w:caps w:val="0"/>
          <w:color w:val="454545"/>
          <w:spacing w:val="0"/>
          <w:sz w:val="42"/>
          <w:szCs w:val="42"/>
          <w:shd w:val="clear" w:fill="FFFFFF"/>
        </w:rPr>
      </w:pPr>
      <w:r>
        <w:rPr>
          <w:rFonts w:hint="eastAsia" w:ascii="宋体" w:hAnsi="宋体" w:eastAsia="宋体" w:cs="宋体"/>
          <w:b w:val="0"/>
          <w:bCs w:val="0"/>
          <w:i w:val="0"/>
          <w:iCs w:val="0"/>
          <w:caps w:val="0"/>
          <w:color w:val="454545"/>
          <w:spacing w:val="0"/>
          <w:sz w:val="42"/>
          <w:szCs w:val="42"/>
          <w:shd w:val="clear" w:fill="FFFFFF"/>
        </w:rPr>
        <w:t>老年人补贴</w:t>
      </w:r>
    </w:p>
    <w:p>
      <w:pPr>
        <w:rPr>
          <w:rFonts w:hint="eastAsia"/>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fill="FFFFFF"/>
        </w:rPr>
        <w:t>老年人补贴名称：高龄津贴</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fill="FFFFFF"/>
        </w:rPr>
        <w:t>老年人补贴依据：《许昌市民政局、许昌市财政局关于印发许昌市80周岁以上老年人高龄津贴实施办法的通知》（许民文〔2019〕77号）具有禹州市户籍，年龄80周岁及以上的老年人，均属高龄津贴发放对象。</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fill="FFFFFF"/>
        </w:rPr>
        <w:t>发放标准</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fill="FFFFFF"/>
        </w:rPr>
        <w:t>80—89周岁老年人，每人每月50元</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fill="FFFFFF"/>
        </w:rPr>
        <w:t>90—99周岁老年人，每人每月100元</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fill="FFFFFF"/>
        </w:rPr>
        <w:t>100周岁以上老年人，每人每月300元</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fill="FFFFFF"/>
        </w:rPr>
        <w:t>老年人补贴发放方式：高龄津贴实行按月发放，动态管理。补助对象自迁出户籍地、去世后下月起停止发放。原则上通过社会保障卡进行发放。</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fill="FFFFFF"/>
        </w:rPr>
        <w:t>申请清单及格式</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fill="FFFFFF"/>
        </w:rPr>
        <w:t>1、户口本首页及本人页复印件、本人第二代居民身份证正反复印件1份；</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fill="FFFFFF"/>
        </w:rPr>
        <w:t>2、本人社会保障卡；</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fill="FFFFFF"/>
        </w:rPr>
        <w:t>3、《高龄津贴申请表》一式三份，样式见图片，申请表电子版见附件。</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fill="FFFFFF"/>
        </w:rPr>
        <w:t>申领程序</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fill="FFFFFF"/>
        </w:rPr>
        <w:t>1、自愿申请</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fill="FFFFFF"/>
        </w:rPr>
        <w:t>凡具备领取高龄津贴条件的老年人，均按照自愿申请的原则，向本人户籍所在地的村（居）委会提出申请；委托亲属等其他人员申请的，须提供本人和受托人的身份证明等相关材料。</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fill="FFFFFF"/>
        </w:rPr>
        <w:t>（需服务对象提交材料：高龄老人身份证，户口簿、近期一寸免冠照片、高龄补贴申请表）如需代办，还需要提供代办人的有效证件（身份证）</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fill="FFFFFF"/>
        </w:rPr>
        <w:t>2、逐级审核</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fill="FFFFFF"/>
        </w:rPr>
        <w:t>1. 村（居）受理，村（居）委会接到申请后，要及时对比申请人基本信息，将有关材料报送至乡（镇、办）</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fill="FFFFFF"/>
        </w:rPr>
        <w:t>2. 乡（镇、办）审核。乡（镇、办）接到申请后，及时进行核实，登记、造册，核实无后，报送至县级民政部门审批。</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fill="FFFFFF"/>
        </w:rPr>
        <w:t>3. 县级审批。县级民政部门对符合条件的申请对象应当审批同意并纳入高龄津贴发放范围，对不符合条件的应当告知并说明理由。</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fill="FFFFFF"/>
        </w:rPr>
        <w:t>系统认证期</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fill="FFFFFF"/>
        </w:rPr>
        <w:t>每年认证期分为4个季度，分别为：</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fill="FFFFFF"/>
        </w:rPr>
        <w:t>3月15号至4月30号</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fill="FFFFFF"/>
        </w:rPr>
        <w:t>6月15号至7月30号</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fill="FFFFFF"/>
        </w:rPr>
        <w:t>9月15号至10月30号</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fill="FFFFFF"/>
        </w:rPr>
        <w:t>12月15号至1月30号</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6"/>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UzMjAyZjJjNzA4MDNjMTgwMmU3YjYyMDRmOTk1ZWUifQ=="/>
  </w:docVars>
  <w:rsids>
    <w:rsidRoot w:val="6A881E16"/>
    <w:rsid w:val="0BE84D82"/>
    <w:rsid w:val="0EC26F77"/>
    <w:rsid w:val="1C96291C"/>
    <w:rsid w:val="25885656"/>
    <w:rsid w:val="28003722"/>
    <w:rsid w:val="285F3695"/>
    <w:rsid w:val="449E5A3C"/>
    <w:rsid w:val="499D7E0E"/>
    <w:rsid w:val="518F67DF"/>
    <w:rsid w:val="57BE4AFC"/>
    <w:rsid w:val="5EFE033F"/>
    <w:rsid w:val="62222C09"/>
    <w:rsid w:val="6A881E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7">
    <w:name w:val="Default Paragraph Font"/>
    <w:semiHidden/>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5">
    <w:name w:val="Normal (Web)"/>
    <w:basedOn w:val="1"/>
    <w:uiPriority w:val="0"/>
    <w:pPr>
      <w:spacing w:before="0" w:beforeAutospacing="1" w:after="0" w:afterAutospacing="1"/>
      <w:ind w:left="0" w:right="0"/>
      <w:jc w:val="left"/>
    </w:pPr>
    <w:rPr>
      <w:kern w:val="0"/>
      <w:sz w:val="24"/>
      <w:lang w:val="en-US" w:eastAsia="zh-CN" w:bidi="ar"/>
    </w:rPr>
  </w:style>
  <w:style w:type="character" w:styleId="8">
    <w:name w:val="Strong"/>
    <w:basedOn w:val="7"/>
    <w:qFormat/>
    <w:uiPriority w:val="0"/>
    <w:rPr>
      <w:b/>
    </w:rPr>
  </w:style>
  <w:style w:type="character" w:styleId="9">
    <w:name w:val="Emphasis"/>
    <w:basedOn w:val="7"/>
    <w:qFormat/>
    <w:uiPriority w:val="0"/>
    <w:rPr>
      <w:i/>
    </w:rPr>
  </w:style>
  <w:style w:type="character" w:styleId="10">
    <w:name w:val="Hyperlink"/>
    <w:basedOn w:val="7"/>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674</Words>
  <Characters>704</Characters>
  <Lines>0</Lines>
  <Paragraphs>0</Paragraphs>
  <TotalTime>1</TotalTime>
  <ScaleCrop>false</ScaleCrop>
  <LinksUpToDate>false</LinksUpToDate>
  <CharactersWithSpaces>707</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2024-06-17T08:38:00Z</dcterms:created>
  <dc:creator>Administrator</dc:creator>
  <cp:lastModifiedBy>Administrator</cp:lastModifiedBy>
  <dcterms:modified xsi:type="dcterms:W3CDTF">2024-06-17T09:42:27Z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5C0C718BF13D4060A334467245271CEB_13</vt:lpwstr>
  </property>
</Properties>
</file>