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D491B4">
      <w:pPr>
        <w:jc w:val="center"/>
        <w:rPr>
          <w:rFonts w:hint="eastAsia" w:ascii="方正公文小标宋" w:hAnsi="方正公文小标宋" w:eastAsia="方正公文小标宋" w:cs="方正公文小标宋"/>
          <w:sz w:val="44"/>
          <w:szCs w:val="44"/>
          <w:lang w:eastAsia="zh-CN"/>
        </w:rPr>
      </w:pPr>
      <w:r>
        <w:rPr>
          <w:rFonts w:hint="eastAsia" w:ascii="方正公文小标宋" w:hAnsi="方正公文小标宋" w:eastAsia="方正公文小标宋" w:cs="方正公文小标宋"/>
          <w:sz w:val="44"/>
          <w:szCs w:val="44"/>
          <w:lang w:eastAsia="zh-CN"/>
        </w:rPr>
        <w:t>关于2025年6月城乡居民社会养老保险</w:t>
      </w:r>
    </w:p>
    <w:p w14:paraId="4B81A364">
      <w:pPr>
        <w:jc w:val="center"/>
        <w:rPr>
          <w:rFonts w:hint="eastAsia" w:ascii="方正公文小标宋" w:hAnsi="方正公文小标宋" w:eastAsia="方正公文小标宋" w:cs="方正公文小标宋"/>
          <w:sz w:val="44"/>
          <w:szCs w:val="44"/>
          <w:lang w:eastAsia="zh-CN"/>
        </w:rPr>
      </w:pPr>
      <w:r>
        <w:rPr>
          <w:rFonts w:hint="eastAsia" w:ascii="方正公文小标宋" w:hAnsi="方正公文小标宋" w:eastAsia="方正公文小标宋" w:cs="方正公文小标宋"/>
          <w:sz w:val="44"/>
          <w:szCs w:val="44"/>
          <w:lang w:eastAsia="zh-CN"/>
        </w:rPr>
        <w:t>禹州市本级财政补贴</w:t>
      </w:r>
    </w:p>
    <w:p w14:paraId="6D87DF50">
      <w:pPr>
        <w:rPr>
          <w:rFonts w:hint="eastAsia" w:eastAsiaTheme="minorEastAsia"/>
          <w:lang w:eastAsia="zh-CN"/>
        </w:rPr>
      </w:pPr>
    </w:p>
    <w:p w14:paraId="33DD2B6A">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根据《禹州市人民政府关于印发&lt;禹州市开展城乡居民社会养老保险试点工作实施办法&gt;的通知》(禹政[2011]66号)和《河南省人民政府办公厅关于印发省与市县共同财政事权支出责任省级分担办法的通知》(豫政办〔2021〕75号)的规定，我市城乡居民基本养老保险基础养老金标准为每人每月150元，其中中央财政补贴123元，省财政补贴10元，许昌市财政补贴1元，禹州市财政补贴16元。</w:t>
      </w:r>
    </w:p>
    <w:p w14:paraId="6D2931F5">
      <w:pPr>
        <w:rPr>
          <w:rFonts w:hint="eastAsia" w:eastAsiaTheme="minorEastAsia"/>
          <w:lang w:eastAsia="zh-CN"/>
        </w:rPr>
      </w:pPr>
    </w:p>
    <w:p w14:paraId="4A534D58">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禹州市城乡居民社会养老保险依据2024我市财政补助结算数据共发放养老保险待遇2279163人次，月均发放189930人次。依据2024年发放人次数2025年1至12月禹州市本级基础养老金预补贴资金3647万元，平均每月应入专户304万元，为保证禹州市城乡居民社会养老保险待遇及时发放，申请市财政将6月所需资金304万元(参佰零肆万元整)及时拨入禹州市城乡居民社会养老保险财政资金专户。</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B213136C-E8B7-4BD2-89A3-4C22EEAA2602}"/>
  </w:font>
  <w:font w:name="方正公文小标宋">
    <w:panose1 w:val="02000500000000000000"/>
    <w:charset w:val="86"/>
    <w:family w:val="auto"/>
    <w:pitch w:val="default"/>
    <w:sig w:usb0="A00002BF" w:usb1="38CF7CFA" w:usb2="00000016" w:usb3="00000000" w:csb0="00040001" w:csb1="00000000"/>
    <w:embedRegular r:id="rId2" w:fontKey="{9F1F4A94-B6EB-44FD-950A-86A30174CC8B}"/>
  </w:font>
  <w:font w:name="仿宋_GB2312">
    <w:panose1 w:val="02010609030101010101"/>
    <w:charset w:val="86"/>
    <w:family w:val="auto"/>
    <w:pitch w:val="default"/>
    <w:sig w:usb0="00000001" w:usb1="080E0000" w:usb2="00000000" w:usb3="00000000" w:csb0="00040000" w:csb1="00000000"/>
    <w:embedRegular r:id="rId3" w:fontKey="{609CD0E6-8CB2-418D-B3C5-96A3C60547F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A77106B"/>
    <w:rsid w:val="6ECE16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2025-07-11T03:51:59Z</dcterms:created>
  <dc:creator>Administrator</dc:creator>
  <cp:lastModifiedBy>景硕</cp:lastModifiedBy>
  <dcterms:modified xsi:type="dcterms:W3CDTF">2025-07-11T04:02:48Z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eyJoZGlkIjoiN2ZlODM1NjdmODM2NDI5ODdjZjAxODIwN2M2ZjFjM2QiLCJ1c2VySWQiOiIyMjcyOTgzMzIifQ==</vt:lpwstr>
  </property>
  <property fmtid="{D5CDD505-2E9C-101B-9397-08002B2CF9AE}" pid="4" name="ICV">
    <vt:lpwstr>B339F5AE5BB3497AB38B7F7B23CB7089_12</vt:lpwstr>
  </property>
</Properties>
</file>