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FF0000"/>
          <w:w w:val="36"/>
          <w:sz w:val="126"/>
          <w:szCs w:val="126"/>
        </w:rPr>
      </w:pPr>
      <w:bookmarkStart w:id="0" w:name="_GoBack"/>
      <w:bookmarkEnd w:id="0"/>
      <w:r>
        <w:rPr>
          <w:sz w:val="90"/>
        </w:rPr>
        <mc:AlternateContent>
          <mc:Choice Requires="wps">
            <w:drawing>
              <wp:anchor distT="0" distB="0" distL="114300" distR="114300" simplePos="0" relativeHeight="251670528"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5" name="KGD_63B3965B$01$29$00011" descr="nwkOiId/bBbOAe61rgYT4vXM3UaFFF0tl2W9B2ekj1Z7kYnHXrUHbs1gN35c90qvq4ZZ5dfMdkDdEJY5Fe6Ylxz9VIa6c2Bx412GA16Vi1pEY7eb39AonfG1I8FpTtULxqM6tABmaD+UHLOHSV9f/MdY4eu8/831belphtpQ8QKowx3i3Y/iWX4WfPmJMVyL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2PokN/4rPFXYvyfdHZb52/ULmacMNwasuP9ZxmnMdDz0+nUBqROP3+Pz/OPynin5AI0/c+8zbTZ3PgFxI9OmpwzKrjhDc5dgm/o8hqxOgoJ9xKfRYI+JP3moEAqTSDXpGuYkacFF7woQmq3LqKjWqyQUacyNKL1VhjqzfaBdtuKYhKCqfGgbZQYuDEUHlurI0q8TVpnC7tup/b7tCWIVu8ejeeGNMOE4dOH9GQlrfh8Vfd+GEXULR6RyuLuS/x6pp2Fgi8O1LLKsybJIv3KZ6XMDr6IWOVzlz8DqH32bZqot09sJjGjjPV7SvkbXSlCA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tasBAt/zMbfwg9Ygiiy/GE6tScU7xSHQ79Z5aJQvuGe5X8FMRV9jHLsHbwRQ3Y+RoknMjgvMlhm8q8+Lr/025iqmhMRJS6tD0U0fGr8swTWCpQ4HqTeZj5h5Lr2u3z0X1cSfWohKhMcNC5+/3DED/B/wJhItHbcHIzIxBy8KzJNzuPbGQVcxi7MUIt7QgnQ6SDbAp8alF1Zq70SmmPG2tZRikwMaafQ1vD4iJt3TFySQT7BRb1fxVUiTZ93J4hw9E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B3965B$01$29$00011" o:spid="_x0000_s1026" o:spt="1" alt="nwkOiId/bBbOAe61rgYT4vXM3UaFFF0tl2W9B2ekj1Z7kYnHXrUHbs1gN35c90qvq4ZZ5dfMdkDdEJY5Fe6Ylxz9VIa6c2Bx412GA16Vi1pEY7eb39AonfG1I8FpTtULxqM6tABmaD+UHLOHSV9f/MdY4eu8/831belphtpQ8QKowx3i3Y/iWX4WfPmJMVyL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2PokN/4rPFXYvyfdHZb52/ULmacMNwasuP9ZxmnMdDz0+nUBqROP3+Pz/OPynin5AI0/c+8zbTZ3PgFxI9OmpwzKrjhDc5dgm/o8hqxOgoJ9xKfRYI+JP3moEAqTSDXpGuYkacFF7woQmq3LqKjWqyQUacyNKL1VhjqzfaBdtuKYhKCqfGgbZQYuDEUHlurI0q8TVpnC7tup/b7tCWIVu8ejeeGNMOE4dOH9GQlrfh8Vfd+GEXULR6RyuLuS/x6pp2Fgi8O1LLKsybJIv3KZ6XMDr6IWOVzlz8DqH32bZqot09sJjGjjPV7SvkbXSlCA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tasBAt/zMbfwg9Ygiiy/GE6tScU7xSHQ79Z5aJQvuGe5X8FMRV9jHLsHbwRQ3Y+RoknMjgvMlhm8q8+Lr/025iqmhMRJS6tD0U0fGr8swTWCpQ4HqTeZj5h5Lr2u3z0X1cSfWohKhMcNC5+/3DED/B/wJhItHbcHIzIxBy8KzJNzuPbGQVcxi7MUIt7QgnQ6SDbAp8alF1Zq70SmmPG2tZRikwMaafQ1vD4iJt3TFySQT7BRb1fxVUiTZ93J4hw9E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style="position:absolute;left:0pt;margin-left:-100.15pt;margin-top:-62pt;height:5pt;width:5pt;visibility:hidden;z-index:251670528;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9504"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4" name="KGD_KG_Seal_15" descr="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style="position:absolute;left:0pt;margin-left:-100.15pt;margin-top:-62pt;height:5pt;width:5pt;visibility:hidden;z-index:251669504;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8480"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3" name="KGD_KG_Seal_14" descr="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style="position:absolute;left:0pt;margin-left:-100.15pt;margin-top:-62pt;height:5pt;width:5pt;visibility:hidden;z-index:251668480;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7456"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2" name="KGD_KG_Seal_13" descr="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style="position:absolute;left:0pt;margin-left:-100.15pt;margin-top:-62pt;height:5pt;width:5pt;visibility:hidden;z-index:251667456;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6432"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1" name="KGD_KG_Seal_12" descr="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style="position:absolute;left:0pt;margin-left:-100.15pt;margin-top:-62pt;height:5pt;width:5pt;visibility:hidden;z-index:251666432;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5408"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10" name="KGD_KG_Seal_11" descr="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style="position:absolute;left:0pt;margin-left:-100.15pt;margin-top:-62pt;height:5pt;width:5pt;visibility:hidden;z-index:251665408;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">
                <v:fill on="t" focussize="0,0"/>
                <v:stroke weight="1pt" color="#41719C [3204]" miterlimit="8" joinstyle="miter"/>
                <v:imagedata o:title=""/>
                <o:lock v:ext="edit" aspectratio="f"/>
              </v:rect>
            </w:pict>
          </mc:Fallback>
        </mc:AlternateContent>
      </w:r>
      <w:r>
        <w:rPr>
          <w:sz w:val="90"/>
        </w:rPr>
        <mc:AlternateContent>
          <mc:Choice Requires="wps">
            <w:drawing>
              <wp:anchor distT="0" distB="0" distL="114300" distR="114300" simplePos="0" relativeHeight="251664384" behindDoc="0" locked="0" layoutInCell="1" hidden="1" allowOverlap="1">
                <wp:simplePos x="0" y="0"/>
                <wp:positionH relativeFrom="column">
                  <wp:posOffset>-1271905</wp:posOffset>
                </wp:positionH>
                <wp:positionV relativeFrom="paragraph">
                  <wp:posOffset>-787400</wp:posOffset>
                </wp:positionV>
                <wp:extent cx="63500" cy="63500"/>
                <wp:effectExtent l="6350" t="6350" r="6350" b="6350"/>
                <wp:wrapNone/>
                <wp:docPr id="8" name="KGD_Gobal1" descr="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" style="position:absolute;left:0pt;margin-left:-100.15pt;margin-top:-62pt;height:5pt;width:5pt;visibility:hidden;z-index:251664384;v-text-anchor:middle;mso-width-relative:page;mso-height-relative:page;" fillcolor="#5B9BD5 [3204]" filled="t" stroked="t" coordsize="21600,21600" o:gfxdata="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">
                <v:fill on="t" focussize="0,0"/>
                <v:stroke weight="1pt" color="#41719C [3204]" miterlimit="8" joinstyle="miter"/>
                <v:imagedata o:title=""/>
                <o:lock v:ext="edit" aspectratio="f"/>
              </v:rect>
            </w:pict>
          </mc:Fallback>
        </mc:AlternateContent>
      </w:r>
      <w:r>
        <w:rPr>
          <w:rFonts w:hint="eastAsia" w:ascii="方正小标宋简体" w:hAnsi="华文中宋" w:eastAsia="方正小标宋简体" w:cs="宋体"/>
          <w:bCs/>
          <w:color w:val="FF0000"/>
          <w:w w:val="75"/>
          <w:kern w:val="0"/>
          <w:sz w:val="90"/>
          <w:szCs w:val="90"/>
        </w:rPr>
        <w:t>禹州市安全生产委员会文件</w:t>
      </w:r>
      <w:r>
        <w:rPr>
          <w:sz w:val="126"/>
        </w:rPr>
        <mc:AlternateContent>
          <mc:Choice Requires="wps">
            <w:drawing>
              <wp:anchor distT="0" distB="0" distL="114300" distR="114300" simplePos="0" relativeHeight="251660288"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0288;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">
                <v:fill on="t" focussize="0,0"/>
                <v:stroke color="#000000" joinstyle="miter"/>
                <v:imagedata o:title=""/>
                <o:lock v:ext="edit" aspectratio="f"/>
                <v:textbox>
                  <w:txbxContent>
                    <w:p>
                      <w:pPr>
                        <w:jc w:val="center"/>
                      </w:pPr>
                    </w:p>
                  </w:txbxContent>
                </v:textbox>
              </v:rect>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〔20</w:t>
      </w:r>
      <w:r>
        <w:rPr>
          <w:rFonts w:hint="eastAsia" w:ascii="仿宋_GB2312" w:hAnsi="仿宋_GB2312" w:eastAsia="仿宋_GB2312"/>
          <w:spacing w:val="8"/>
          <w:sz w:val="32"/>
          <w:lang w:val="en-US" w:eastAsia="zh-CN"/>
        </w:rPr>
        <w:t>22</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28</w:t>
      </w:r>
      <w:r>
        <w:rPr>
          <w:rFonts w:hint="eastAsia" w:ascii="仿宋_GB2312" w:hAnsi="仿宋_GB2312" w:eastAsia="仿宋_GB2312"/>
          <w:spacing w:val="8"/>
          <w:sz w:val="32"/>
        </w:rPr>
        <w:t>号</w:t>
      </w:r>
    </w:p>
    <w:p>
      <w:pPr>
        <w:pStyle w:val="17"/>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hanging="2520" w:hangingChars="200"/>
        <w:jc w:val="center"/>
        <w:textAlignment w:val="auto"/>
        <w:rPr>
          <w:rFonts w:hint="eastAsia" w:ascii="方正小标宋简体" w:eastAsia="方正小标宋简体"/>
          <w:color w:val="FF0000"/>
          <w:sz w:val="126"/>
          <w:szCs w:val="126"/>
        </w:rPr>
      </w:pPr>
      <w:r>
        <w:rPr>
          <w:rFonts w:hint="eastAsia" w:ascii="方正小标宋简体" w:eastAsia="方正小标宋简体"/>
          <w:color w:val="FF0000"/>
          <w:sz w:val="126"/>
          <w:szCs w:val="126"/>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34290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2.7pt;height:0pt;width:441pt;z-index:251659264;mso-width-relative:page;mso-height-relative:page;" filled="f" stroked="t" coordsize="21600,21600" o:gfxdata="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x6kbW1QAAAAUBAAAPAAAAAAAA&#10;AAEAIAAAACIAAABkcnMvZG93bnJldi54bWxQSwECFAAUAAAACACHTuJAwU2mcdwBAACXAwAADgAA&#10;AAAAAAABACAAAAAkAQAAZHJzL2Uyb0RvYy54bWxQSwUGAAAAAAYABgBZAQAAcg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Times New Roman" w:eastAsia="方正小标宋简体" w:cs="Times New Roman"/>
          <w:spacing w:val="-23"/>
          <w:w w:val="100"/>
          <w:sz w:val="44"/>
          <w:szCs w:val="44"/>
          <w:lang w:eastAsia="zh-CN"/>
        </w:rPr>
      </w:pPr>
      <w:r>
        <w:rPr>
          <w:rFonts w:hint="eastAsia" w:ascii="方正小标宋简体" w:hAnsi="Times New Roman" w:eastAsia="方正小标宋简体" w:cs="Times New Roman"/>
          <w:spacing w:val="-23"/>
          <w:w w:val="100"/>
          <w:sz w:val="44"/>
          <w:szCs w:val="44"/>
          <w:lang w:eastAsia="zh-CN"/>
        </w:rPr>
        <w:t>禹州市安全生产委员会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Times New Roman" w:eastAsia="方正小标宋简体" w:cs="Times New Roman"/>
          <w:spacing w:val="-23"/>
          <w:w w:val="100"/>
          <w:sz w:val="44"/>
          <w:szCs w:val="44"/>
          <w:lang w:eastAsia="zh-CN"/>
        </w:rPr>
      </w:pPr>
      <w:r>
        <w:rPr>
          <w:rFonts w:hint="eastAsia" w:ascii="方正小标宋简体" w:hAnsi="Times New Roman" w:eastAsia="方正小标宋简体" w:cs="Times New Roman"/>
          <w:spacing w:val="-23"/>
          <w:w w:val="100"/>
          <w:sz w:val="44"/>
          <w:szCs w:val="44"/>
          <w:lang w:eastAsia="zh-CN"/>
        </w:rPr>
        <w:t>关于印发禹州市岁末年初安全生产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44"/>
          <w:szCs w:val="44"/>
        </w:rPr>
      </w:pPr>
      <w:r>
        <w:rPr>
          <w:rFonts w:hint="eastAsia" w:ascii="方正小标宋简体" w:hAnsi="Times New Roman" w:eastAsia="方正小标宋简体" w:cs="Times New Roman"/>
          <w:spacing w:val="-23"/>
          <w:w w:val="100"/>
          <w:sz w:val="44"/>
          <w:szCs w:val="44"/>
          <w:lang w:eastAsia="zh-CN"/>
        </w:rPr>
        <w:t>重大隐患专项整治和督导检查方案的通知</w:t>
      </w:r>
    </w:p>
    <w:p>
      <w:pPr>
        <w:bidi w:val="0"/>
        <w:rPr>
          <w:rFonts w:hint="default"/>
        </w:rPr>
      </w:pPr>
      <w:r>
        <w:rPr>
          <w:rFonts w:hint="default"/>
          <w:lang w:eastAsia="zh-CN"/>
        </w:rPr>
        <w:t xml:space="preserve"> </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各乡镇人民政府，各街道办事处，禹州高新技术产业开发区管委会，市安委会各成员单位：</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《禹州市岁末年初安全生产重大隐患专项整治和督导检查方案》已经市政府同意，现印发你们，请认真贯彻执行。</w:t>
      </w:r>
    </w:p>
    <w:p>
      <w:pPr>
        <w:rPr>
          <w:rFonts w:hint="eastAsia" w:ascii="仿宋_GB2312" w:hAnsi="仿宋_GB2312" w:eastAsia="仿宋_GB2312" w:cs="仿宋_GB2312"/>
          <w:sz w:val="32"/>
          <w:szCs w:val="40"/>
        </w:rPr>
      </w:pPr>
    </w:p>
    <w:p>
      <w:pPr>
        <w:rPr>
          <w:rFonts w:hint="eastAsia"/>
        </w:rPr>
      </w:pPr>
    </w:p>
    <w:p>
      <w:pPr>
        <w:rPr>
          <w:rFonts w:hint="eastAsia"/>
        </w:rPr>
      </w:pPr>
      <w:r>
        <w:rPr>
          <w:sz w:val="21"/>
        </w:rPr>
        <w:drawing>
          <wp:anchor distT="0" distB="0" distL="114300" distR="114300" simplePos="0" relativeHeight="251663360" behindDoc="0" locked="1" layoutInCell="1" allowOverlap="1">
            <wp:simplePos x="0" y="0"/>
            <wp:positionH relativeFrom="page">
              <wp:posOffset>4429760</wp:posOffset>
            </wp:positionH>
            <wp:positionV relativeFrom="page">
              <wp:posOffset>6332220</wp:posOffset>
            </wp:positionV>
            <wp:extent cx="1580515" cy="1666875"/>
            <wp:effectExtent l="0" t="0" r="635" b="8890"/>
            <wp:wrapNone/>
            <wp:docPr id="7" name="KG_63B3965B$01$29$0001$N$0001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G_63B3965B$01$29$0001$N$000100" descr="Seal"/>
                    <pic:cNvPicPr>
                      <a:picLocks noChangeAspect="1"/>
                    </pic:cNvPicPr>
                  </pic:nvPicPr>
                  <pic:blipFill>
                    <a:blip r:embed="rId5"/>
                    <a:stretch>
                      <a:fillRect/>
                    </a:stretch>
                  </pic:blipFill>
                  <pic:spPr>
                    <a:xfrm>
                      <a:off x="0" y="0"/>
                      <a:ext cx="1580515" cy="1666875"/>
                    </a:xfrm>
                    <a:prstGeom prst="rect">
                      <a:avLst/>
                    </a:prstGeom>
                  </pic:spPr>
                </pic:pic>
              </a:graphicData>
            </a:graphic>
          </wp:anchor>
        </w:drawing>
      </w:r>
      <w:r>
        <w:rPr>
          <w:rFonts w:hint="eastAsia"/>
        </w:rPr>
        <w:t xml:space="preserve">  </w:t>
      </w:r>
    </w:p>
    <w:p>
      <w:pPr>
        <w:rPr>
          <w:rFonts w:hint="eastAsia" w:ascii="仿宋_GB2312" w:hAnsi="仿宋_GB2312" w:eastAsia="仿宋_GB2312" w:cs="仿宋_GB2312"/>
          <w:sz w:val="32"/>
          <w:szCs w:val="40"/>
        </w:rPr>
      </w:pPr>
      <w:r>
        <w:rPr>
          <w:sz w:val="21"/>
        </w:rPr>
        <mc:AlternateContent>
          <mc:Choice Requires="wps">
            <w:drawing>
              <wp:anchor distT="0" distB="0" distL="114300" distR="114300" simplePos="0" relativeHeight="251671552" behindDoc="0" locked="0" layoutInCell="1" allowOverlap="1">
                <wp:simplePos x="0" y="0"/>
                <wp:positionH relativeFrom="column">
                  <wp:posOffset>-4923155</wp:posOffset>
                </wp:positionH>
                <wp:positionV relativeFrom="paragraph">
                  <wp:posOffset>-12798425</wp:posOffset>
                </wp:positionV>
                <wp:extent cx="15120620" cy="21384260"/>
                <wp:effectExtent l="0" t="0" r="0" b="0"/>
                <wp:wrapNone/>
                <wp:docPr id="6" name="KG_Shd_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387.65pt;margin-top:-1007.75pt;height:1683.8pt;width:1190.6pt;z-index:251671552;v-text-anchor:middle;mso-width-relative:page;mso-height-relative:page;" fillcolor="#FFFFFF" filled="t" stroked="t" coordsize="21600,21600" o:gfxdata="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v7T&#10;zd0AAAAQAQAADwAAAAAAAAABACAAAAAiAAAAZHJzL2Rvd25yZXYueG1sUEsBAhQAFAAAAAgAh07i&#10;QNqweGNWAgAA4wQAAA4AAAAAAAAAAQAgAAAALAEAAGRycy9lMm9Eb2MueG1sUEsFBgAAAAAGAAYA&#10;WQEAAPQFAAAAAA==&#10;">
                <v:fill on="t" opacity="0f" focussize="0,0"/>
                <v:stroke weight="1pt" color="#FFFFFF [3204]" opacity="0f" miterlimit="8" joinstyle="miter"/>
                <v:imagedata o:title=""/>
                <o:lock v:ext="edit" aspectratio="f"/>
              </v:rect>
            </w:pict>
          </mc:Fallback>
        </mc:AlternateContent>
      </w:r>
      <w:r>
        <w:rPr>
          <w:rFonts w:hint="eastAsia"/>
        </w:rPr>
        <w:t xml:space="preserve">                      </w:t>
      </w:r>
      <w:r>
        <w:rPr>
          <w:rFonts w:hint="eastAsia" w:ascii="仿宋_GB2312" w:hAnsi="仿宋_GB2312" w:eastAsia="仿宋_GB2312" w:cs="仿宋_GB2312"/>
          <w:sz w:val="32"/>
          <w:szCs w:val="40"/>
        </w:rPr>
        <w:t xml:space="preserve"> </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 xml:space="preserve"> 2022年12月</w:t>
      </w:r>
      <w:r>
        <w:rPr>
          <w:rFonts w:hint="eastAsia" w:ascii="仿宋_GB2312" w:hAnsi="仿宋_GB2312" w:eastAsia="仿宋_GB2312" w:cs="仿宋_GB2312"/>
          <w:sz w:val="32"/>
          <w:szCs w:val="40"/>
          <w:lang w:val="en-US" w:eastAsia="zh-CN"/>
        </w:rPr>
        <w:t>30</w:t>
      </w:r>
      <w:r>
        <w:rPr>
          <w:rFonts w:hint="eastAsia" w:ascii="仿宋_GB2312" w:hAnsi="仿宋_GB2312" w:eastAsia="仿宋_GB2312" w:cs="仿宋_GB2312"/>
          <w:sz w:val="32"/>
          <w:szCs w:val="40"/>
        </w:rPr>
        <w:t>日</w:t>
      </w:r>
    </w:p>
    <w:p>
      <w:pPr>
        <w:pStyle w:val="2"/>
        <w:ind w:left="0" w:leftChars="0" w:firstLine="0" w:firstLineChars="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jc w:val="center"/>
        <w:rPr>
          <w:rFonts w:hint="eastAsia" w:ascii="黑体" w:hAnsi="黑体" w:eastAsia="黑体" w:cs="黑体"/>
          <w:sz w:val="44"/>
          <w:szCs w:val="52"/>
        </w:rPr>
      </w:pPr>
      <w:r>
        <w:rPr>
          <w:rFonts w:hint="eastAsia" w:ascii="黑体" w:hAnsi="黑体" w:eastAsia="黑体" w:cs="黑体"/>
          <w:sz w:val="44"/>
          <w:szCs w:val="52"/>
        </w:rPr>
        <w:t>禹州市岁末年初安全生产重大隐患专项</w:t>
      </w:r>
    </w:p>
    <w:p>
      <w:pPr>
        <w:jc w:val="center"/>
        <w:rPr>
          <w:rFonts w:hint="eastAsia" w:ascii="黑体" w:hAnsi="黑体" w:eastAsia="黑体" w:cs="黑体"/>
          <w:sz w:val="44"/>
          <w:szCs w:val="52"/>
        </w:rPr>
      </w:pPr>
      <w:r>
        <w:rPr>
          <w:rFonts w:hint="eastAsia" w:ascii="黑体" w:hAnsi="黑体" w:eastAsia="黑体" w:cs="黑体"/>
          <w:sz w:val="44"/>
          <w:szCs w:val="52"/>
        </w:rPr>
        <w:t>整治和督导检查方案</w:t>
      </w:r>
    </w:p>
    <w:p>
      <w:pPr>
        <w:rPr>
          <w:rFonts w:hint="eastAsia"/>
        </w:rPr>
      </w:pP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习近平总书记关于安全生产重要指示精神，严格落实李克强总理等领导同志批示要求，压紧压实属地管理、部门监管和企业主体责任，全面排查整治各类风险隐患，坚决防范和遏制重特大事故发生，按照《许昌市安全生产委员会关于印发许昌市岁末年初安全生产重大隐患专项整治和督导检查方案的通知》（许市安﹝2022﹞19号）要求，市安委会决定在全市部署开展岁末年初安全生产重大隐患专项整治和督导检查。现制定方案如下：</w:t>
      </w:r>
    </w:p>
    <w:p>
      <w:pPr>
        <w:ind w:firstLine="640" w:firstLineChars="200"/>
        <w:rPr>
          <w:rFonts w:hint="eastAsia" w:ascii="黑体" w:hAnsi="黑体" w:eastAsia="黑体" w:cs="黑体"/>
          <w:sz w:val="32"/>
          <w:szCs w:val="40"/>
        </w:rPr>
      </w:pPr>
      <w:r>
        <w:rPr>
          <w:rFonts w:hint="eastAsia" w:ascii="黑体" w:hAnsi="黑体" w:eastAsia="黑体" w:cs="黑体"/>
          <w:sz w:val="32"/>
          <w:szCs w:val="40"/>
        </w:rPr>
        <w:t>一、总体要求</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认真贯彻党的二十大精神和习近平总书记对安阳“11·21”特别重大火灾事故的重要指示精神，按照党中央国务院决策部署和省委省政府、许昌市委市政府及我市市委市政府工作要求，统筹好发展和安全，坚持人民至上、生命至上，深刻汲取近期事故教训，落实落细国务院安委会安全生产十五条硬措施和省50条、许昌市58条及我市57条具体措施，结合安全生产专项整治三年行动，各乡镇（街道）部署开展安全生产重大隐患专项整治，市安委会有关成员单位指导并督促检查其负责的重点行业、重点领域专项整治，坚决遏制</w:t>
      </w:r>
      <w:r>
        <w:rPr>
          <w:rFonts w:hint="eastAsia" w:ascii="仿宋_GB2312" w:hAnsi="仿宋_GB2312" w:eastAsia="仿宋_GB2312" w:cs="仿宋_GB2312"/>
          <w:sz w:val="32"/>
          <w:szCs w:val="40"/>
          <w:lang w:eastAsia="zh-CN"/>
        </w:rPr>
        <w:t>较</w:t>
      </w:r>
      <w:r>
        <w:rPr>
          <w:rFonts w:hint="eastAsia" w:ascii="仿宋_GB2312" w:hAnsi="仿宋_GB2312" w:eastAsia="仿宋_GB2312" w:cs="仿宋_GB2312"/>
          <w:sz w:val="32"/>
          <w:szCs w:val="40"/>
        </w:rPr>
        <w:t>大</w:t>
      </w:r>
      <w:r>
        <w:rPr>
          <w:rFonts w:hint="eastAsia" w:ascii="仿宋_GB2312" w:hAnsi="仿宋_GB2312" w:eastAsia="仿宋_GB2312" w:cs="仿宋_GB2312"/>
          <w:sz w:val="32"/>
          <w:szCs w:val="40"/>
          <w:lang w:eastAsia="zh-CN"/>
        </w:rPr>
        <w:t>以上</w:t>
      </w:r>
      <w:r>
        <w:rPr>
          <w:rFonts w:hint="eastAsia" w:ascii="仿宋_GB2312" w:hAnsi="仿宋_GB2312" w:eastAsia="仿宋_GB2312" w:cs="仿宋_GB2312"/>
          <w:sz w:val="32"/>
          <w:szCs w:val="40"/>
        </w:rPr>
        <w:t>事故发生。</w:t>
      </w:r>
    </w:p>
    <w:p>
      <w:pPr>
        <w:ind w:firstLine="640" w:firstLineChars="200"/>
        <w:rPr>
          <w:rFonts w:hint="eastAsia" w:ascii="黑体" w:hAnsi="黑体" w:eastAsia="黑体" w:cs="黑体"/>
          <w:sz w:val="32"/>
          <w:szCs w:val="40"/>
        </w:rPr>
      </w:pPr>
      <w:r>
        <w:rPr>
          <w:rFonts w:hint="eastAsia" w:ascii="黑体" w:hAnsi="黑体" w:eastAsia="黑体" w:cs="黑体"/>
          <w:sz w:val="32"/>
          <w:szCs w:val="40"/>
        </w:rPr>
        <w:t>二、主要内容及安排</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岁末年初安全生产重大隐患专项整治和督导检查工作自即日起持续至2023年全国“两会”结束。主要分为三个方面：</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（一）各乡镇（街道）政府（办事处），禹州高新技术产业开发区管委会部署开展安全生产重大隐患专项整治。</w:t>
      </w:r>
      <w:r>
        <w:rPr>
          <w:rFonts w:hint="eastAsia" w:ascii="仿宋_GB2312" w:hAnsi="仿宋_GB2312" w:eastAsia="仿宋_GB2312" w:cs="仿宋_GB2312"/>
          <w:sz w:val="32"/>
          <w:szCs w:val="40"/>
        </w:rPr>
        <w:t>各乡镇（街道），禹州高新技术产业开发区要汲取近期重特大事故教训，结合本辖区实际和各重点行业领域重大安全隐患判定标准，梳理分析本辖区存在的易导致群死群伤的重大隐患，立即部署开展专项整治。要制定专项整治工作方案，明确整治重点内容，明确整治标准，明确企业自查自改责任，明确各层级政府及其部门监督检查责任。消防，重点整治劳动密集型企业、高层建筑、大型商业综合体、学校、福利机构、宗教活动等人员密集场所，仓储物流、“九小”场所、城中村、校外辅导机构等低设防区域重大隐患。按照行业监管职责，加大电焊、气焊等特种作业安全管理，严厉打击非法违法行为，坚决杜绝亡人火灾事故发生。建筑施工，重点整治隧道、高陡边坡、建筑起重机械、基坑工程、模板工程及支撑体系等危大工程，工程转包、违法分包、不按方案施工以及盲目抢工期赶进度等重大隐患。燃气，重点整治液化石油气供应企业和餐饮经营场所、农贸市场、商住混合体、学校医院等人员密集场所以及违规充装、非法储存等重大隐患。道路交通，重点整治“两客一危一货”、涉疫车辆、拼装客货车、改装机动车、“百吨王”等重点车辆，农村公路、山区公路、长大桥隧和事故多发路段以及“三超一疲劳”、非法营运、货车和农用车违法载人等重大隐患。煤矿，重点整治灾害严重煤矿、高风险煤矿、新建和改扩建煤矿以及盗采资源、超能力生产、超层越界、煤矿采掘接续紧张等重大隐患，非煤矿山，重点整治盗采资源、超能力生产、超层越界、不按设计施工等重大隐患。危险化学品，重点整治重大危险源、精细化工、大型油气储存基地和涉及硝酸铵、硝化工艺等高危企业，危化企业特殊作业，非法违法“小化工”、非法违法生产经营属于危险化学品的醇基燃料等重大隐患。工贸，重点整治冶金、粉尘涉爆、铝加工（深井铸造）、有限空间作业等重大隐患。其他重点行业领域，也要针对性明确整治重点，确保重大隐患排查整改到位。</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（二）市安委会有关成员单位专项督导检查。</w:t>
      </w:r>
      <w:r>
        <w:rPr>
          <w:rFonts w:hint="eastAsia" w:ascii="仿宋_GB2312" w:hAnsi="仿宋_GB2312" w:eastAsia="仿宋_GB2312" w:cs="仿宋_GB2312"/>
          <w:sz w:val="32"/>
          <w:szCs w:val="40"/>
        </w:rPr>
        <w:t>市安委会有关成员单位要按照“三管三必须”要求，指导各乡镇（街道）对本行业领域安全生产重大隐患进行专项整治，指导服务地方因地制宜确定本行业领域的重大隐患和整治标准，尽快制定本部门专项检查方案，因时制宜、因疫制宜开展多种形式专项督导。市煤炭局负责煤矿领域，市应急管理局负责非煤矿山、危险化学品、工贸等行业领域，市消防救援大队负责消防领域，市公安局负责道路交通，市交通运输局负责道路运输、公路工程建设，市农业农村局负责农机、农村沼气安全，市住房和城乡建设局负责房屋和市政工程建设、燃气、自建房安全，市市场监管局负责特种设备安全，市科技和工业信息化局负责民爆行业安全，市教体局负责校园安全，市水利局负责水利设施安全和水利工程建设，市文化</w:t>
      </w:r>
      <w:r>
        <w:rPr>
          <w:rFonts w:hint="eastAsia" w:ascii="仿宋_GB2312" w:hAnsi="仿宋_GB2312" w:eastAsia="仿宋_GB2312" w:cs="仿宋_GB2312"/>
          <w:sz w:val="32"/>
          <w:szCs w:val="40"/>
          <w:lang w:eastAsia="zh-CN"/>
        </w:rPr>
        <w:t>广电</w:t>
      </w:r>
      <w:r>
        <w:rPr>
          <w:rFonts w:hint="eastAsia" w:ascii="仿宋_GB2312" w:hAnsi="仿宋_GB2312" w:eastAsia="仿宋_GB2312" w:cs="仿宋_GB2312"/>
          <w:sz w:val="32"/>
          <w:szCs w:val="40"/>
        </w:rPr>
        <w:t>和旅游局负责文化旅游安全，市商务局负责餐饮场所、流通市场、物流仓库安全，市财政局（市国资委）负责市管企业安全。</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（三）市安委会组织抽查检查。</w:t>
      </w:r>
      <w:r>
        <w:rPr>
          <w:rFonts w:hint="eastAsia" w:ascii="仿宋_GB2312" w:hAnsi="仿宋_GB2312" w:eastAsia="仿宋_GB2312" w:cs="仿宋_GB2312"/>
          <w:sz w:val="32"/>
          <w:szCs w:val="40"/>
        </w:rPr>
        <w:t>市安委会成立住房和城乡建设、交通运输、煤矿、非煤矿山、危化和工贸等重点行业领域检查组（检查组组成及分工见附件1），分别于2023年元旦、春节、全国“两会”之前，根据疫情形势，采取线上线下相结合方式，对各乡镇（街道）工作情况开展重点抽查检查，并及时将每次抽查检查情况（见附件2）报市安委会办公室。其他行业领域也要参照市安委会重点行业领域检查组组成及分工，结合各自实际成立若干检查组开展抽查检查。各行业领域抽查检查情况报市安委会办公室，有关情况纳入年度安全生产工作考核。</w:t>
      </w:r>
    </w:p>
    <w:p>
      <w:pPr>
        <w:ind w:firstLine="640" w:firstLineChars="200"/>
        <w:rPr>
          <w:rFonts w:hint="eastAsia" w:ascii="黑体" w:hAnsi="黑体" w:eastAsia="黑体" w:cs="黑体"/>
          <w:sz w:val="32"/>
          <w:szCs w:val="40"/>
        </w:rPr>
      </w:pPr>
      <w:r>
        <w:rPr>
          <w:rFonts w:hint="eastAsia" w:ascii="黑体" w:hAnsi="黑体" w:eastAsia="黑体" w:cs="黑体"/>
          <w:sz w:val="32"/>
          <w:szCs w:val="40"/>
        </w:rPr>
        <w:t>三、工作要求</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（一）加强组织领导。</w:t>
      </w:r>
      <w:r>
        <w:rPr>
          <w:rFonts w:hint="eastAsia" w:ascii="仿宋_GB2312" w:hAnsi="仿宋_GB2312" w:eastAsia="仿宋_GB2312" w:cs="仿宋_GB2312"/>
          <w:sz w:val="32"/>
          <w:szCs w:val="40"/>
        </w:rPr>
        <w:t>各乡镇（街道）、各有关部门和单位要高度重视岁末年初安全生产重大隐患专项整治和督导检查工作，统筹好安全生产督导检查与服务经济发展、疫情防控大局的关系，科学合理研究制定方案，对专项整治重点内容不搞“一刀切”，但要在全市方案基础上，明确本地重点，确保查大问题、除大隐患、防大事故。要落实落细职责分工，加强协调联动，形成工作合力。</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（二）严格工作要求。</w:t>
      </w:r>
      <w:r>
        <w:rPr>
          <w:rFonts w:hint="eastAsia" w:ascii="仿宋_GB2312" w:hAnsi="仿宋_GB2312" w:eastAsia="仿宋_GB2312" w:cs="仿宋_GB2312"/>
          <w:sz w:val="32"/>
          <w:szCs w:val="40"/>
        </w:rPr>
        <w:t>要充分运用座谈交流、视频调度、“四不两直”明查暗访、受理举报等方式，组织专业力量深入基层严督细查，加强重大隐患标准阐释服务，提高督导检查质效。不得随意下达一律停工停产指令，坚决避免简单化、“一刀切”。要严守督导检查纪律，严格落实中央八项规定精神，不搞层层陪同接待，轻车简从、廉洁自律，严防摆拍式、蜻蜓点水式检查，对督导检查中发现的重要情况要及时报告。</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（三）形成整改闭环。</w:t>
      </w:r>
      <w:r>
        <w:rPr>
          <w:rFonts w:hint="eastAsia" w:ascii="仿宋_GB2312" w:hAnsi="仿宋_GB2312" w:eastAsia="仿宋_GB2312" w:cs="仿宋_GB2312"/>
          <w:sz w:val="32"/>
          <w:szCs w:val="40"/>
        </w:rPr>
        <w:t>要坚持责任清单化、问题清单化、整改台账化，对发现的重大隐患，要依法依规采取关停整改等措施，整改不到位一律不得恢复生产经营。要建立重大隐患排查、整改、验收、销号的严密工作闭环，实行各环节责任人实名登记制度，盯紧看牢、一盯到底，确保重大隐患整改到位。</w:t>
      </w:r>
    </w:p>
    <w:p>
      <w:pPr>
        <w:ind w:firstLine="643" w:firstLineChars="200"/>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（四）强化责任落实。</w:t>
      </w:r>
      <w:r>
        <w:rPr>
          <w:rFonts w:hint="eastAsia" w:ascii="仿宋_GB2312" w:hAnsi="仿宋_GB2312" w:eastAsia="仿宋_GB2312" w:cs="仿宋_GB2312"/>
          <w:sz w:val="32"/>
          <w:szCs w:val="40"/>
        </w:rPr>
        <w:t>要严格落实安全生产属地管理责任、部门监管责任、企业主体责任，建立健全“谁排查谁签字、谁整改谁签字、谁验收谁签字、谁签字谁负责”的重大隐患整治全链条责任追究机制。要明确奖惩措施，对工作成效突出的大力表扬，对不负责任、搞形式主义走过场的通报批评，对专项整治期间发生生产安全事故的依法依规严肃追责问责。</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各乡镇（街道）制定的专项整治方案、市安委会有关成员单位制定的专项督导检查方案，于2023年1月9日前报送市安委会办公室，并于2023年2月9日前将整体工作开展情况报送市安委会办公室。</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 系 人：马军明  张君星</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联系电话：8810076</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邮    箱：yzabs@163.com</w:t>
      </w:r>
    </w:p>
    <w:p>
      <w:p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附件：1.市安委会重点行业领域检查组组成及分工</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2.检查组抽查检查情况统计表</w:t>
      </w:r>
    </w:p>
    <w:p>
      <w:pPr>
        <w:rPr>
          <w:rFonts w:hint="eastAsia" w:ascii="仿宋_GB2312" w:hAnsi="仿宋_GB2312" w:eastAsia="仿宋_GB2312" w:cs="仿宋_GB2312"/>
          <w:sz w:val="32"/>
          <w:szCs w:val="40"/>
        </w:rPr>
      </w:pPr>
    </w:p>
    <w:p>
      <w:pPr>
        <w:rPr>
          <w:rFonts w:hint="eastAsia"/>
        </w:rPr>
      </w:pPr>
    </w:p>
    <w:p>
      <w:pPr>
        <w:rPr>
          <w:rFonts w:hint="eastAsia"/>
        </w:rPr>
      </w:pPr>
    </w:p>
    <w:p>
      <w:pPr>
        <w:jc w:val="both"/>
        <w:rPr>
          <w:rFonts w:hint="eastAsia" w:ascii="仿宋_GB2312" w:hAnsi="仿宋_GB2312" w:eastAsia="仿宋_GB2312" w:cs="仿宋_GB2312"/>
          <w:sz w:val="32"/>
          <w:szCs w:val="40"/>
        </w:rPr>
      </w:pPr>
    </w:p>
    <w:p>
      <w:pPr>
        <w:jc w:val="both"/>
        <w:rPr>
          <w:rFonts w:hint="eastAsia" w:ascii="仿宋_GB2312" w:hAnsi="仿宋_GB2312" w:eastAsia="仿宋_GB2312" w:cs="仿宋_GB2312"/>
          <w:sz w:val="32"/>
          <w:szCs w:val="40"/>
        </w:rPr>
      </w:pPr>
    </w:p>
    <w:p>
      <w:pPr>
        <w:jc w:val="both"/>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附件1：</w:t>
      </w:r>
    </w:p>
    <w:p>
      <w:pPr>
        <w:jc w:val="center"/>
        <w:rPr>
          <w:rFonts w:hint="eastAsia" w:ascii="黑体" w:hAnsi="黑体" w:eastAsia="黑体" w:cs="黑体"/>
          <w:sz w:val="44"/>
          <w:szCs w:val="52"/>
        </w:rPr>
      </w:pPr>
      <w:r>
        <w:rPr>
          <w:rFonts w:hint="eastAsia" w:ascii="黑体" w:hAnsi="黑体" w:eastAsia="黑体" w:cs="黑体"/>
          <w:sz w:val="44"/>
          <w:szCs w:val="52"/>
        </w:rPr>
        <w:t>市安委会重点行业领域检查组组成及分工</w:t>
      </w:r>
    </w:p>
    <w:p>
      <w:pPr>
        <w:rPr>
          <w:rFonts w:hint="eastAsia"/>
        </w:rPr>
      </w:pPr>
    </w:p>
    <w:p>
      <w:pPr>
        <w:jc w:val="center"/>
        <w:rPr>
          <w:rFonts w:hint="eastAsia" w:ascii="黑体" w:hAnsi="黑体" w:eastAsia="黑体" w:cs="黑体"/>
          <w:b w:val="0"/>
          <w:bCs w:val="0"/>
          <w:sz w:val="32"/>
          <w:szCs w:val="40"/>
        </w:rPr>
      </w:pPr>
      <w:r>
        <w:rPr>
          <w:rFonts w:hint="eastAsia" w:ascii="黑体" w:hAnsi="黑体" w:eastAsia="黑体" w:cs="黑体"/>
          <w:b w:val="0"/>
          <w:bCs w:val="0"/>
          <w:sz w:val="32"/>
          <w:szCs w:val="40"/>
        </w:rPr>
        <w:t>一、住房城乡建设领域检查组组成及分工</w:t>
      </w:r>
    </w:p>
    <w:p>
      <w:pPr>
        <w:rPr>
          <w:rFonts w:hint="eastAsia" w:ascii="仿宋_GB2312" w:hAnsi="仿宋_GB2312" w:eastAsia="仿宋_GB2312" w:cs="仿宋_GB2312"/>
          <w:b/>
          <w:bCs/>
          <w:sz w:val="32"/>
          <w:szCs w:val="40"/>
        </w:rPr>
      </w:pPr>
    </w:p>
    <w:p>
      <w:pPr>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1.市政工程</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长：杨广甫   市住建局副局长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员：王绍锋   市住建局城建股股长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李晓军   市住建局城建股副股长（15936396688）</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查：颍川街道、钧台街道、夏都街道、韩城街道</w:t>
      </w:r>
    </w:p>
    <w:p>
      <w:pPr>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2.房屋建筑施工领域</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长：皇甫胜利  市住建局副局长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员：白作州    市住建局建管股股长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娄书朋    市住建局安监股负责人（15837457776）</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查：颍川街道、钧台街道、夏都街道、韩城街道、褚河街道</w:t>
      </w: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3.自建房领域</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组</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长：</w:t>
      </w:r>
      <w:r>
        <w:rPr>
          <w:rFonts w:hint="eastAsia" w:ascii="仿宋_GB2312" w:hAnsi="仿宋_GB2312" w:eastAsia="仿宋_GB2312" w:cs="仿宋_GB2312"/>
          <w:sz w:val="32"/>
          <w:szCs w:val="40"/>
        </w:rPr>
        <w:t>田海红   市住建局副主任科员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员：赵  普    市自建房排查专班负责人（13598961088）</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邹  勇    市自建房排查专班工作人员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查：26个乡镇（街道）</w:t>
      </w: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4.燃气行业</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长：杨晓钦    市住建局副主任科员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员：马祥利    市住建局燃气办主任（15936393161）</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桑建峰    市住建局燃气办副主任</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查：26个乡镇（街道）</w:t>
      </w:r>
    </w:p>
    <w:p>
      <w:pPr>
        <w:rPr>
          <w:rFonts w:hint="eastAsia" w:ascii="仿宋_GB2312" w:hAnsi="仿宋_GB2312" w:eastAsia="仿宋_GB2312" w:cs="仿宋_GB2312"/>
          <w:sz w:val="32"/>
          <w:szCs w:val="40"/>
        </w:rPr>
      </w:pPr>
    </w:p>
    <w:p>
      <w:pPr>
        <w:jc w:val="center"/>
        <w:rPr>
          <w:rFonts w:hint="eastAsia" w:ascii="黑体" w:hAnsi="黑体" w:eastAsia="黑体" w:cs="黑体"/>
          <w:sz w:val="32"/>
          <w:szCs w:val="40"/>
        </w:rPr>
      </w:pPr>
      <w:r>
        <w:rPr>
          <w:rFonts w:hint="eastAsia" w:ascii="黑体" w:hAnsi="黑体" w:eastAsia="黑体" w:cs="黑体"/>
          <w:sz w:val="32"/>
          <w:szCs w:val="40"/>
        </w:rPr>
        <w:t>二、交通运输领域检查组组成及分工</w:t>
      </w:r>
    </w:p>
    <w:p>
      <w:pPr>
        <w:rPr>
          <w:rFonts w:hint="eastAsia"/>
        </w:rPr>
      </w:pP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第一组：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长：苏建敏  市交通局党组成员、副局长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副组长：冯志伟  市交通局四级主任科员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员：连晓辉  市交通局建设管理股负责人（13937416633）</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张子明  市交通局建设管理股</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检查单位：颍川街道、褚河街道、郭连镇、山货乡、古城镇、无梁镇</w:t>
      </w: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第二组：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长：王  惠   市交通局党组成员、副局长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副组长：高万营   市交通局党建指导员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员：王战叶   市交通局办公室负责人（13937414448）</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钟  菲   市交通局机关纪委办公室负责人</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检查单位：钧台街道、朱阁镇、顺店镇、花石镇、浅井镇、苌庄镇</w:t>
      </w: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第三组：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长：李振峰   市交通局党组成员、副局长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副组长：宋长军   市交通局党建指导员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员：牛金州   市交通局安全监督股负责人</w:t>
      </w:r>
    </w:p>
    <w:p>
      <w:pPr>
        <w:ind w:firstLine="2560" w:firstLineChars="8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（15836537776）</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张大伟   市交通局信访办主任</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检查单位：韩城街道、火龙镇、方山镇、神垕镇、鸠山镇、文殊镇、磨街乡</w:t>
      </w:r>
    </w:p>
    <w:p>
      <w:pP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第四组：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长：白宗汉   市交通局党组成员、总工程师</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副组长：李兴民   市交通局四级主任科员</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员：赵占奎   市交通局运输管理股副股长</w:t>
      </w:r>
    </w:p>
    <w:p>
      <w:pPr>
        <w:ind w:firstLine="2560" w:firstLineChars="8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（15290905777）</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姚亚彬   市交通局运输管理股</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检查单位：夏都街道、梁北镇、范坡镇、小吕镇、方岗镇、张得镇、鸿畅镇</w:t>
      </w:r>
    </w:p>
    <w:p>
      <w:pPr>
        <w:rPr>
          <w:rFonts w:hint="eastAsia"/>
        </w:rPr>
      </w:pPr>
    </w:p>
    <w:p>
      <w:pPr>
        <w:jc w:val="center"/>
        <w:rPr>
          <w:rFonts w:hint="eastAsia" w:ascii="黑体" w:hAnsi="黑体" w:eastAsia="黑体" w:cs="黑体"/>
          <w:sz w:val="32"/>
          <w:szCs w:val="40"/>
        </w:rPr>
      </w:pPr>
      <w:r>
        <w:rPr>
          <w:rFonts w:hint="eastAsia" w:ascii="黑体" w:hAnsi="黑体" w:eastAsia="黑体" w:cs="黑体"/>
          <w:sz w:val="32"/>
          <w:szCs w:val="40"/>
        </w:rPr>
        <w:t>三、煤矿领域检查组组成及分工</w:t>
      </w:r>
    </w:p>
    <w:p>
      <w:pPr>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第一组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长：郭永青  市煤炭局副局长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副组长：桑远方  市煤炭局副局长</w:t>
      </w:r>
    </w:p>
    <w:p>
      <w:pPr>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成  员：徐永创  市煤炭局行管股负责人</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13782297121</w:t>
      </w:r>
      <w:r>
        <w:rPr>
          <w:rFonts w:hint="eastAsia" w:ascii="仿宋_GB2312" w:hAnsi="仿宋_GB2312" w:eastAsia="仿宋_GB2312" w:cs="仿宋_GB2312"/>
          <w:sz w:val="32"/>
          <w:szCs w:val="40"/>
          <w:lang w:eastAsia="zh-CN"/>
        </w:rPr>
        <w:t>）</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袁军伟  市煤炭局防水办负责人</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王永宏  市煤炭局执法一中队队长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申红伟  市煤炭局执法二中队队长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赵刚杰  市煤炭局执法三中队队长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赵建军  市煤炭局执法四中队队长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彭晓斐  市煤炭局方山驻矿站站长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桑作鸿  市煤炭局磨街驻矿站站长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查：云盖山煤矿一矿、云盖山煤矿二矿、枣园煤业、梁北二井、方山矿二1煤新井、平禹四矿、锦塬煤业。</w:t>
      </w:r>
    </w:p>
    <w:p>
      <w:pPr>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第二组</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长：李刘冀</w:t>
      </w:r>
      <w:r>
        <w:rPr>
          <w:rFonts w:hint="eastAsia" w:ascii="仿宋_GB2312" w:hAnsi="仿宋_GB2312" w:eastAsia="仿宋_GB2312" w:cs="仿宋_GB2312"/>
          <w:sz w:val="32"/>
          <w:szCs w:val="40"/>
        </w:rPr>
        <w:tab/>
      </w:r>
      <w:r>
        <w:rPr>
          <w:rFonts w:hint="eastAsia" w:ascii="仿宋_GB2312" w:hAnsi="仿宋_GB2312" w:eastAsia="仿宋_GB2312" w:cs="仿宋_GB2312"/>
          <w:sz w:val="32"/>
          <w:szCs w:val="40"/>
        </w:rPr>
        <w:t>市煤炭局副局长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副组长：韩高峰  市煤炭局副局长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员：赵战峰  市煤炭局副科级干部</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吕红帅  市煤炭局机电办负责人</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方江卫  市煤炭局培训中心主任</w:t>
      </w:r>
    </w:p>
    <w:p>
      <w:pPr>
        <w:ind w:firstLine="1280" w:firstLineChars="4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丁黎东  市煤炭局安监股负责人</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13903745263</w:t>
      </w:r>
      <w:r>
        <w:rPr>
          <w:rFonts w:hint="eastAsia" w:ascii="仿宋_GB2312" w:hAnsi="仿宋_GB2312" w:eastAsia="仿宋_GB2312" w:cs="仿宋_GB2312"/>
          <w:sz w:val="32"/>
          <w:szCs w:val="40"/>
          <w:lang w:eastAsia="zh-CN"/>
        </w:rPr>
        <w:t>）</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王朝选  市煤炭局执法五中队队长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曹晓锋  市煤炭局梁北驻矿站站长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王红伟  市煤炭局神后驻矿站站长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张亚州  市煤炭局鸠山驻矿站站长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查：新龙公司（梁北矿）、平禹一矿、禹州市煤矿安全培训机构和考试点、禹州市兼并重组矿井。</w:t>
      </w:r>
    </w:p>
    <w:p>
      <w:pPr>
        <w:rPr>
          <w:rFonts w:hint="eastAsia"/>
        </w:rPr>
      </w:pPr>
    </w:p>
    <w:p>
      <w:pPr>
        <w:jc w:val="center"/>
        <w:rPr>
          <w:rFonts w:hint="eastAsia" w:ascii="黑体" w:hAnsi="黑体" w:eastAsia="黑体" w:cs="黑体"/>
          <w:sz w:val="32"/>
          <w:szCs w:val="40"/>
        </w:rPr>
      </w:pPr>
      <w:r>
        <w:rPr>
          <w:rFonts w:hint="eastAsia" w:ascii="黑体" w:hAnsi="黑体" w:eastAsia="黑体" w:cs="黑体"/>
          <w:sz w:val="32"/>
          <w:szCs w:val="40"/>
        </w:rPr>
        <w:t>四、非煤矿山领域检查组组成及分工</w:t>
      </w:r>
    </w:p>
    <w:p>
      <w:pPr>
        <w:rPr>
          <w:rFonts w:hint="eastAsia"/>
        </w:rPr>
      </w:pPr>
      <w:r>
        <w:rPr>
          <w:rFonts w:hint="eastAsia"/>
        </w:rPr>
        <w:t xml:space="preserve"> </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长：王  锋   市应急管理局党委委员、副局长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副组长：王朝鹏   市应急管理局非煤矿山安全监督股负责</w:t>
      </w:r>
    </w:p>
    <w:p>
      <w:pPr>
        <w:ind w:firstLine="2880" w:firstLineChars="9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人（13733669708）</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员：何云龙   市安全生产监督执法大队五中队中队长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李战磊   市安全生产监督执法大队六中队中队长          </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查：全市非煤矿山企业</w:t>
      </w:r>
    </w:p>
    <w:p>
      <w:pPr>
        <w:rPr>
          <w:rFonts w:hint="eastAsia"/>
        </w:rPr>
      </w:pPr>
    </w:p>
    <w:p>
      <w:pPr>
        <w:jc w:val="center"/>
        <w:rPr>
          <w:rFonts w:hint="eastAsia" w:ascii="黑体" w:hAnsi="黑体" w:eastAsia="黑体" w:cs="黑体"/>
          <w:sz w:val="32"/>
          <w:szCs w:val="40"/>
        </w:rPr>
      </w:pPr>
      <w:r>
        <w:rPr>
          <w:rFonts w:hint="eastAsia" w:ascii="黑体" w:hAnsi="黑体" w:eastAsia="黑体" w:cs="黑体"/>
          <w:sz w:val="32"/>
          <w:szCs w:val="40"/>
        </w:rPr>
        <w:t>五、危化领域检查组组成及分工</w:t>
      </w:r>
    </w:p>
    <w:p>
      <w:pPr>
        <w:rPr>
          <w:rFonts w:hint="eastAsia"/>
        </w:rPr>
      </w:pP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长：张宏涛   市应急管理局党委委员、副局长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副组长：乔向娜   市应急管理局危化安全监督股负责人</w:t>
      </w:r>
    </w:p>
    <w:p>
      <w:pPr>
        <w:ind w:firstLine="2560" w:firstLineChars="8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（13849867539）</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成  员：崔媛媛   市安全生产监督执法大队八中队中队长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靳东明   市安全生产监督执法大队九中队中队长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查：全市危化品企业</w:t>
      </w:r>
    </w:p>
    <w:p>
      <w:pPr>
        <w:rPr>
          <w:rFonts w:hint="eastAsia"/>
        </w:rPr>
      </w:pPr>
    </w:p>
    <w:p>
      <w:pPr>
        <w:jc w:val="center"/>
        <w:rPr>
          <w:rFonts w:hint="eastAsia" w:ascii="黑体" w:hAnsi="黑体" w:eastAsia="黑体" w:cs="黑体"/>
          <w:sz w:val="32"/>
          <w:szCs w:val="40"/>
        </w:rPr>
      </w:pPr>
      <w:r>
        <w:rPr>
          <w:rFonts w:hint="eastAsia" w:ascii="黑体" w:hAnsi="黑体" w:eastAsia="黑体" w:cs="黑体"/>
          <w:sz w:val="32"/>
          <w:szCs w:val="40"/>
        </w:rPr>
        <w:t>六、工贸领域检查组组成及分工</w:t>
      </w:r>
    </w:p>
    <w:p>
      <w:pPr>
        <w:rPr>
          <w:rFonts w:hint="eastAsia" w:ascii="仿宋_GB2312" w:hAnsi="仿宋_GB2312" w:eastAsia="仿宋_GB2312" w:cs="仿宋_GB2312"/>
          <w:sz w:val="32"/>
          <w:szCs w:val="40"/>
        </w:rPr>
      </w:pP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组  长：王红伟  市应急管理局党委委员、副局长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副组长：连文忠  市应急管理局工贸安全监督股负责人</w:t>
      </w:r>
    </w:p>
    <w:p>
      <w:pPr>
        <w:ind w:firstLine="2560" w:firstLineChars="8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（13938792133）</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成  员：王大鹏  市安全生产监督执法大队大队长 </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李召伟  市安全生产监督执法大队三中队中队长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王  杰  市安全生产监督执法大队四中队中队长</w:t>
      </w:r>
    </w:p>
    <w:p>
      <w:pPr>
        <w:ind w:firstLine="1280" w:firstLineChars="4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连结实  市安全生产监督执法大队七中队中队长</w:t>
      </w:r>
    </w:p>
    <w:p>
      <w:pPr>
        <w:ind w:firstLine="1280" w:firstLineChars="400"/>
        <w:rPr>
          <w:rFonts w:hint="eastAsia" w:ascii="仿宋_GB2312" w:hAnsi="仿宋_GB2312" w:eastAsia="仿宋_GB2312" w:cs="仿宋_GB2312"/>
          <w:spacing w:val="-11"/>
          <w:sz w:val="32"/>
          <w:szCs w:val="40"/>
        </w:rPr>
      </w:pPr>
      <w:r>
        <w:rPr>
          <w:rFonts w:hint="eastAsia" w:ascii="仿宋_GB2312" w:hAnsi="仿宋_GB2312" w:eastAsia="仿宋_GB2312" w:cs="仿宋_GB2312"/>
          <w:sz w:val="32"/>
          <w:szCs w:val="40"/>
        </w:rPr>
        <w:t xml:space="preserve">宋红阳  </w:t>
      </w:r>
      <w:r>
        <w:rPr>
          <w:rFonts w:hint="eastAsia" w:ascii="仿宋_GB2312" w:hAnsi="仿宋_GB2312" w:eastAsia="仿宋_GB2312" w:cs="仿宋_GB2312"/>
          <w:spacing w:val="-11"/>
          <w:sz w:val="32"/>
          <w:szCs w:val="40"/>
        </w:rPr>
        <w:t>市安全生产监督执法大队十一中队中队长</w:t>
      </w:r>
    </w:p>
    <w:p>
      <w:pPr>
        <w:ind w:firstLine="1280" w:firstLineChars="400"/>
        <w:rPr>
          <w:rFonts w:hint="eastAsia" w:ascii="仿宋_GB2312" w:hAnsi="仿宋_GB2312" w:eastAsia="仿宋_GB2312" w:cs="仿宋_GB2312"/>
          <w:spacing w:val="-11"/>
          <w:sz w:val="32"/>
          <w:szCs w:val="40"/>
        </w:rPr>
      </w:pPr>
      <w:r>
        <w:rPr>
          <w:rFonts w:hint="eastAsia" w:ascii="仿宋_GB2312" w:hAnsi="仿宋_GB2312" w:eastAsia="仿宋_GB2312" w:cs="仿宋_GB2312"/>
          <w:sz w:val="32"/>
          <w:szCs w:val="40"/>
        </w:rPr>
        <w:t xml:space="preserve">尹凯锋  </w:t>
      </w:r>
      <w:r>
        <w:rPr>
          <w:rFonts w:hint="eastAsia" w:ascii="仿宋_GB2312" w:hAnsi="仿宋_GB2312" w:eastAsia="仿宋_GB2312" w:cs="仿宋_GB2312"/>
          <w:spacing w:val="-11"/>
          <w:sz w:val="32"/>
          <w:szCs w:val="40"/>
        </w:rPr>
        <w:t>市安全生产监督执法大队十三中队中队长</w:t>
      </w:r>
    </w:p>
    <w:p>
      <w:pPr>
        <w:ind w:firstLine="1280" w:firstLineChars="400"/>
        <w:rPr>
          <w:rFonts w:hint="eastAsia" w:ascii="仿宋_GB2312" w:hAnsi="仿宋_GB2312" w:eastAsia="仿宋_GB2312" w:cs="仿宋_GB2312"/>
          <w:spacing w:val="-11"/>
          <w:sz w:val="32"/>
          <w:szCs w:val="40"/>
        </w:rPr>
      </w:pPr>
      <w:r>
        <w:rPr>
          <w:rFonts w:hint="eastAsia" w:ascii="仿宋_GB2312" w:hAnsi="仿宋_GB2312" w:eastAsia="仿宋_GB2312" w:cs="仿宋_GB2312"/>
          <w:sz w:val="32"/>
          <w:szCs w:val="40"/>
        </w:rPr>
        <w:t xml:space="preserve">刘广垚  </w:t>
      </w:r>
      <w:r>
        <w:rPr>
          <w:rFonts w:hint="eastAsia" w:ascii="仿宋_GB2312" w:hAnsi="仿宋_GB2312" w:eastAsia="仿宋_GB2312" w:cs="仿宋_GB2312"/>
          <w:spacing w:val="-11"/>
          <w:sz w:val="32"/>
          <w:szCs w:val="40"/>
        </w:rPr>
        <w:t>市安全生产监督执法大队十四中队中队长</w:t>
      </w:r>
    </w:p>
    <w:p>
      <w:p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检 查：全市工贸企业</w:t>
      </w:r>
    </w:p>
    <w:p>
      <w:pPr>
        <w:pStyle w:val="2"/>
        <w:ind w:left="0" w:leftChars="0" w:firstLine="0" w:firstLineChars="0"/>
        <w:rPr>
          <w:rFonts w:hint="eastAsia"/>
          <w:lang w:val="en-US" w:eastAsia="zh-CN"/>
        </w:rPr>
        <w:sectPr>
          <w:footerReference r:id="rId3" w:type="default"/>
          <w:pgSz w:w="11906" w:h="16838"/>
          <w:pgMar w:top="1440" w:right="1803" w:bottom="1440" w:left="1803" w:header="851" w:footer="992" w:gutter="0"/>
          <w:pgNumType w:fmt="numberInDash"/>
          <w:cols w:space="720" w:num="1"/>
          <w:rtlGutter w:val="0"/>
          <w:docGrid w:type="lines" w:linePitch="332" w:charSpace="0"/>
        </w:sectPr>
      </w:pPr>
    </w:p>
    <w:p>
      <w:pP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附件</w:t>
      </w:r>
      <w:r>
        <w:rPr>
          <w:rFonts w:hint="eastAsia" w:ascii="仿宋_GB2312" w:hAnsi="仿宋_GB2312" w:eastAsia="仿宋_GB2312" w:cs="仿宋_GB2312"/>
          <w:sz w:val="32"/>
          <w:szCs w:val="40"/>
          <w:lang w:val="en-US" w:eastAsia="zh-CN"/>
        </w:rPr>
        <w:t>2：</w:t>
      </w:r>
    </w:p>
    <w:p>
      <w:pPr>
        <w:jc w:val="center"/>
        <w:rPr>
          <w:rFonts w:hint="eastAsia" w:ascii="黑体" w:hAnsi="黑体" w:eastAsia="黑体" w:cs="黑体"/>
          <w:sz w:val="44"/>
          <w:szCs w:val="52"/>
          <w:lang w:val="en-US" w:eastAsia="zh-CN"/>
        </w:rPr>
      </w:pPr>
      <w:r>
        <w:rPr>
          <w:rFonts w:hint="eastAsia" w:ascii="黑体" w:hAnsi="黑体" w:eastAsia="黑体" w:cs="黑体"/>
          <w:sz w:val="44"/>
          <w:szCs w:val="52"/>
          <w:lang w:val="en-US" w:eastAsia="zh-CN"/>
        </w:rPr>
        <w:t>检查组抽查检查情况统计表</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组长（签字）：                                              填表人（签字）：</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511"/>
        <w:gridCol w:w="1393"/>
        <w:gridCol w:w="1382"/>
        <w:gridCol w:w="1435"/>
        <w:gridCol w:w="1308"/>
        <w:gridCol w:w="1307"/>
        <w:gridCol w:w="1328"/>
        <w:gridCol w:w="1340"/>
        <w:gridCol w:w="1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组别</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行业领域</w:t>
            </w:r>
          </w:p>
        </w:tc>
        <w:tc>
          <w:tcPr>
            <w:tcW w:w="1393"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检查</w:t>
            </w:r>
          </w:p>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单位数</w:t>
            </w:r>
          </w:p>
        </w:tc>
        <w:tc>
          <w:tcPr>
            <w:tcW w:w="1382"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发现问题</w:t>
            </w:r>
            <w:r>
              <w:rPr>
                <w:rFonts w:hint="eastAsia" w:ascii="黑体" w:hAnsi="黑体" w:eastAsia="黑体" w:cs="黑体"/>
                <w:sz w:val="21"/>
                <w:szCs w:val="21"/>
                <w:vertAlign w:val="baseline"/>
                <w:lang w:val="en-US" w:eastAsia="zh-CN"/>
              </w:rPr>
              <w:t>隐患数（处）</w:t>
            </w:r>
          </w:p>
        </w:tc>
        <w:tc>
          <w:tcPr>
            <w:tcW w:w="1435" w:type="dxa"/>
            <w:vAlign w:val="center"/>
          </w:tcPr>
          <w:p>
            <w:pPr>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eastAsia="zh-CN"/>
              </w:rPr>
              <w:t>问题</w:t>
            </w:r>
            <w:r>
              <w:rPr>
                <w:rFonts w:hint="eastAsia" w:ascii="黑体" w:hAnsi="黑体" w:eastAsia="黑体" w:cs="黑体"/>
                <w:sz w:val="21"/>
                <w:szCs w:val="21"/>
                <w:vertAlign w:val="baseline"/>
                <w:lang w:val="en-US" w:eastAsia="zh-CN"/>
              </w:rPr>
              <w:t>隐患</w:t>
            </w:r>
          </w:p>
          <w:p>
            <w:pPr>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整改数（处）</w:t>
            </w:r>
          </w:p>
        </w:tc>
        <w:tc>
          <w:tcPr>
            <w:tcW w:w="1308"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发现重大</w:t>
            </w:r>
          </w:p>
          <w:p>
            <w:pPr>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eastAsia="zh-CN"/>
              </w:rPr>
              <w:t>隐患数（处）</w:t>
            </w:r>
          </w:p>
        </w:tc>
        <w:tc>
          <w:tcPr>
            <w:tcW w:w="1307"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重大隐患</w:t>
            </w:r>
          </w:p>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整改数（处）</w:t>
            </w:r>
          </w:p>
        </w:tc>
        <w:tc>
          <w:tcPr>
            <w:tcW w:w="1328"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建议停产</w:t>
            </w:r>
          </w:p>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停业数（家）</w:t>
            </w:r>
          </w:p>
        </w:tc>
        <w:tc>
          <w:tcPr>
            <w:tcW w:w="1340"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提出意见</w:t>
            </w:r>
          </w:p>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建议（条）</w:t>
            </w:r>
          </w:p>
        </w:tc>
        <w:tc>
          <w:tcPr>
            <w:tcW w:w="1253"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住房城乡建设</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511" w:type="dxa"/>
            <w:vAlign w:val="center"/>
          </w:tcPr>
          <w:p>
            <w:pPr>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vertAlign w:val="baseline"/>
                <w:lang w:eastAsia="zh-CN"/>
              </w:rPr>
              <w:t>交通运输</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煤矿</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危化</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非煤</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工贸</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其他</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956" w:type="dxa"/>
            <w:vAlign w:val="center"/>
          </w:tcPr>
          <w:p>
            <w:pPr>
              <w:jc w:val="center"/>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8</w:t>
            </w:r>
          </w:p>
        </w:tc>
        <w:tc>
          <w:tcPr>
            <w:tcW w:w="1511" w:type="dxa"/>
            <w:vAlign w:val="center"/>
          </w:tcPr>
          <w:p>
            <w:pPr>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vertAlign w:val="baseline"/>
                <w:lang w:eastAsia="zh-CN"/>
              </w:rPr>
              <w:t>合计</w:t>
            </w:r>
          </w:p>
        </w:tc>
        <w:tc>
          <w:tcPr>
            <w:tcW w:w="1393" w:type="dxa"/>
            <w:vAlign w:val="center"/>
          </w:tcPr>
          <w:p>
            <w:pPr>
              <w:jc w:val="center"/>
              <w:rPr>
                <w:rFonts w:hint="eastAsia" w:ascii="仿宋_GB2312" w:hAnsi="仿宋_GB2312" w:eastAsia="仿宋_GB2312" w:cs="仿宋_GB2312"/>
                <w:sz w:val="21"/>
                <w:szCs w:val="21"/>
                <w:vertAlign w:val="baseline"/>
              </w:rPr>
            </w:pPr>
          </w:p>
        </w:tc>
        <w:tc>
          <w:tcPr>
            <w:tcW w:w="1382" w:type="dxa"/>
            <w:vAlign w:val="center"/>
          </w:tcPr>
          <w:p>
            <w:pPr>
              <w:jc w:val="center"/>
              <w:rPr>
                <w:rFonts w:hint="eastAsia" w:ascii="仿宋_GB2312" w:hAnsi="仿宋_GB2312" w:eastAsia="仿宋_GB2312" w:cs="仿宋_GB2312"/>
                <w:sz w:val="21"/>
                <w:szCs w:val="21"/>
                <w:vertAlign w:val="baseline"/>
              </w:rPr>
            </w:pPr>
          </w:p>
        </w:tc>
        <w:tc>
          <w:tcPr>
            <w:tcW w:w="1435" w:type="dxa"/>
            <w:vAlign w:val="center"/>
          </w:tcPr>
          <w:p>
            <w:pPr>
              <w:jc w:val="center"/>
              <w:rPr>
                <w:rFonts w:hint="eastAsia" w:ascii="仿宋_GB2312" w:hAnsi="仿宋_GB2312" w:eastAsia="仿宋_GB2312" w:cs="仿宋_GB2312"/>
                <w:sz w:val="21"/>
                <w:szCs w:val="21"/>
                <w:vertAlign w:val="baseline"/>
              </w:rPr>
            </w:pPr>
          </w:p>
        </w:tc>
        <w:tc>
          <w:tcPr>
            <w:tcW w:w="1308" w:type="dxa"/>
            <w:vAlign w:val="center"/>
          </w:tcPr>
          <w:p>
            <w:pPr>
              <w:jc w:val="center"/>
              <w:rPr>
                <w:rFonts w:hint="eastAsia" w:ascii="仿宋_GB2312" w:hAnsi="仿宋_GB2312" w:eastAsia="仿宋_GB2312" w:cs="仿宋_GB2312"/>
                <w:sz w:val="21"/>
                <w:szCs w:val="21"/>
                <w:vertAlign w:val="baseline"/>
              </w:rPr>
            </w:pPr>
          </w:p>
        </w:tc>
        <w:tc>
          <w:tcPr>
            <w:tcW w:w="1307" w:type="dxa"/>
            <w:vAlign w:val="center"/>
          </w:tcPr>
          <w:p>
            <w:pPr>
              <w:jc w:val="center"/>
              <w:rPr>
                <w:rFonts w:hint="eastAsia" w:ascii="仿宋_GB2312" w:hAnsi="仿宋_GB2312" w:eastAsia="仿宋_GB2312" w:cs="仿宋_GB2312"/>
                <w:sz w:val="21"/>
                <w:szCs w:val="21"/>
                <w:vertAlign w:val="baseline"/>
              </w:rPr>
            </w:pPr>
          </w:p>
        </w:tc>
        <w:tc>
          <w:tcPr>
            <w:tcW w:w="1328" w:type="dxa"/>
            <w:vAlign w:val="center"/>
          </w:tcPr>
          <w:p>
            <w:pPr>
              <w:jc w:val="center"/>
              <w:rPr>
                <w:rFonts w:hint="eastAsia" w:ascii="仿宋_GB2312" w:hAnsi="仿宋_GB2312" w:eastAsia="仿宋_GB2312" w:cs="仿宋_GB2312"/>
                <w:sz w:val="21"/>
                <w:szCs w:val="21"/>
                <w:vertAlign w:val="baseline"/>
              </w:rPr>
            </w:pPr>
          </w:p>
        </w:tc>
        <w:tc>
          <w:tcPr>
            <w:tcW w:w="1340" w:type="dxa"/>
            <w:vAlign w:val="center"/>
          </w:tcPr>
          <w:p>
            <w:pPr>
              <w:jc w:val="center"/>
              <w:rPr>
                <w:rFonts w:hint="eastAsia" w:ascii="仿宋_GB2312" w:hAnsi="仿宋_GB2312" w:eastAsia="仿宋_GB2312" w:cs="仿宋_GB2312"/>
                <w:sz w:val="21"/>
                <w:szCs w:val="21"/>
                <w:vertAlign w:val="baseline"/>
              </w:rPr>
            </w:pPr>
          </w:p>
        </w:tc>
        <w:tc>
          <w:tcPr>
            <w:tcW w:w="1253" w:type="dxa"/>
            <w:vAlign w:val="center"/>
          </w:tcPr>
          <w:p>
            <w:pPr>
              <w:jc w:val="center"/>
              <w:rPr>
                <w:rFonts w:hint="eastAsia" w:ascii="仿宋_GB2312" w:hAnsi="仿宋_GB2312" w:eastAsia="仿宋_GB2312" w:cs="仿宋_GB2312"/>
                <w:sz w:val="21"/>
                <w:szCs w:val="21"/>
                <w:vertAlign w:val="baseline"/>
              </w:rPr>
            </w:pPr>
          </w:p>
        </w:tc>
      </w:tr>
    </w:tbl>
    <w:p>
      <w:pPr>
        <w:rPr>
          <w:rFonts w:hint="eastAsia" w:ascii="仿宋_GB2312" w:hAnsi="仿宋_GB2312" w:eastAsia="仿宋_GB2312" w:cs="仿宋_GB2312"/>
          <w:b/>
          <w:bCs/>
          <w:sz w:val="28"/>
          <w:szCs w:val="28"/>
          <w:lang w:eastAsia="zh-CN"/>
        </w:rPr>
        <w:sectPr>
          <w:pgSz w:w="16838" w:h="11906" w:orient="landscape"/>
          <w:pgMar w:top="1440" w:right="1440" w:bottom="1440" w:left="1440" w:header="851" w:footer="992" w:gutter="0"/>
          <w:pgNumType w:fmt="numberInDash"/>
          <w:cols w:space="0" w:num="1"/>
          <w:rtlGutter w:val="0"/>
          <w:docGrid w:type="lines" w:linePitch="332" w:charSpace="0"/>
        </w:sectPr>
      </w:pPr>
      <w:r>
        <w:rPr>
          <w:rFonts w:hint="eastAsia" w:ascii="仿宋_GB2312" w:hAnsi="仿宋_GB2312" w:eastAsia="仿宋_GB2312" w:cs="仿宋_GB2312"/>
          <w:b/>
          <w:bCs/>
          <w:sz w:val="28"/>
          <w:szCs w:val="28"/>
          <w:lang w:eastAsia="zh-CN"/>
        </w:rPr>
        <w:t>注：此表中单位指的是政府、部门或者企业，每次检查结束后及时报市安委会办公室。</w:t>
      </w: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rPr>
          <w:rFonts w:hint="eastAsia" w:ascii="仿宋_GB2312" w:hAnsi="仿宋_GB2312" w:eastAsia="仿宋_GB2312"/>
          <w:i w:val="0"/>
          <w:iCs w:val="0"/>
          <w:spacing w:val="0"/>
          <w:sz w:val="32"/>
          <w:u w:val="none" w:color="auto"/>
          <w:lang w:val="en-US" w:eastAsia="zh-CN"/>
        </w:rPr>
      </w:pPr>
    </w:p>
    <w:p>
      <w:pPr>
        <w:pStyle w:val="2"/>
        <w:rPr>
          <w:rFonts w:hint="eastAsia" w:ascii="仿宋_GB2312" w:hAnsi="仿宋_GB2312" w:eastAsia="仿宋_GB2312"/>
          <w:i w:val="0"/>
          <w:iCs w:val="0"/>
          <w:spacing w:val="0"/>
          <w:sz w:val="32"/>
          <w:u w:val="none" w:color="auto"/>
          <w:lang w:val="en-US" w:eastAsia="zh-CN"/>
        </w:rPr>
      </w:pPr>
    </w:p>
    <w:p>
      <w:pPr>
        <w:pStyle w:val="2"/>
        <w:ind w:left="0" w:leftChars="0" w:firstLine="0" w:firstLineChars="0"/>
        <w:rPr>
          <w:rFonts w:hint="eastAsia"/>
          <w:lang w:val="en-US" w:eastAsia="zh-CN"/>
        </w:rPr>
      </w:pPr>
    </w:p>
    <w:p>
      <w:pPr>
        <w:rPr>
          <w:rFonts w:hint="eastAsia" w:ascii="仿宋_GB2312" w:hAnsi="仿宋_GB2312" w:eastAsia="仿宋_GB2312"/>
          <w:i w:val="0"/>
          <w:iCs w:val="0"/>
          <w:spacing w:val="0"/>
          <w:sz w:val="32"/>
          <w:u w:val="none" w:color="auto"/>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i w:val="0"/>
          <w:iCs w:val="0"/>
          <w:spacing w:val="0"/>
          <w:sz w:val="32"/>
          <w:u w:val="none" w:color="auto"/>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-10160</wp:posOffset>
                </wp:positionH>
                <wp:positionV relativeFrom="paragraph">
                  <wp:posOffset>320040</wp:posOffset>
                </wp:positionV>
                <wp:extent cx="5254625" cy="8255"/>
                <wp:effectExtent l="0" t="0" r="0" b="0"/>
                <wp:wrapNone/>
                <wp:docPr id="1" name="直接连接符 1"/>
                <wp:cNvGraphicFramePr/>
                <a:graphic xmlns:a="http://schemas.openxmlformats.org/drawingml/2006/main">
                  <a:graphicData uri="http://schemas.microsoft.com/office/word/2010/wordprocessingShape">
                    <wps:wsp>
                      <wps:cNvCnPr/>
                      <wps:spPr>
                        <a:xfrm>
                          <a:off x="1132840" y="8926830"/>
                          <a:ext cx="52546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8pt;margin-top:25.2pt;height:0.65pt;width:413.75pt;z-index:251661312;mso-width-relative:page;mso-height-relative:page;" filled="f" stroked="t" coordsize="21600,21600" o:gfxdata="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8hs7M9cAAAAIAQAADwAAAAAAAAABACAA&#10;AAAiAAAAZHJzL2Rvd25yZXYueG1sUEsBAhQAFAAAAAgAh07iQFeXVYXVAQAAcgMAAA4AAAAAAAAA&#10;AQAgAAAAJgEAAGRycy9lMm9Eb2MueG1sUEsFBgAAAAAGAAYAWQEAAG0FAAAAAA==&#10;">
                <v:fill on="f" focussize="0,0"/>
                <v:stroke weight="0.5pt" color="#000000 [3200]"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rPr>
          <w:rFonts w:hint="eastAsia"/>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351790</wp:posOffset>
                </wp:positionV>
                <wp:extent cx="5254625" cy="825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46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95pt;margin-top:27.7pt;height:0.65pt;width:413.75pt;z-index:251662336;mso-width-relative:page;mso-height-relative:page;" filled="f" stroked="t" coordsize="21600,21600" o:gfxdata="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lWILp2AAAAAgBAAAPAAAAAAAAAAEAIAAAACIAAABkcnMv&#10;ZG93bnJldi54bWxQSwECFAAUAAAACACHTuJASS+21coBAABmAwAADgAAAAAAAAABACAAAAAnAQAA&#10;ZHJzL2Uyb0RvYy54bWxQSwUGAAAAAAYABgBZAQAAYwUAAAAA&#10;">
                <v:fill on="f" focussize="0,0"/>
                <v:stroke weight="0.5pt" color="#000000 [3200]" miterlimit="8" joinstyle="miter"/>
                <v:imagedata o:title=""/>
                <o:lock v:ext="edit" aspectratio="f"/>
              </v:line>
            </w:pict>
          </mc:Fallback>
        </mc:AlternateContent>
      </w:r>
      <w:r>
        <w:rPr>
          <w:rFonts w:hint="eastAsia" w:ascii="仿宋_GB2312" w:hAnsi="仿宋_GB2312" w:eastAsia="仿宋_GB2312"/>
          <w:spacing w:val="0"/>
          <w:sz w:val="32"/>
          <w:u w:val="none" w:color="auto"/>
          <w:lang w:val="en-US" w:eastAsia="zh-CN"/>
        </w:rPr>
        <w:t xml:space="preserve">禹州市安全生产委员会        　　 2022年12月30日印发 </w:t>
      </w:r>
    </w:p>
    <w:sectPr>
      <w:pgSz w:w="11906" w:h="16838"/>
      <w:pgMar w:top="1440" w:right="1440" w:bottom="1440" w:left="1440" w:header="851" w:footer="992" w:gutter="0"/>
      <w:pgNumType w:fmt="numberInDash"/>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BD0EFF-6227-46A6-92AD-7F54373DD5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622F2778-4E26-45AB-9E04-00520B571019}"/>
  </w:font>
  <w:font w:name="方正小标宋简体">
    <w:panose1 w:val="03000509000000000000"/>
    <w:charset w:val="86"/>
    <w:family w:val="auto"/>
    <w:pitch w:val="default"/>
    <w:sig w:usb0="00000001" w:usb1="080E0000" w:usb2="00000000" w:usb3="00000000" w:csb0="00040000" w:csb1="00000000"/>
    <w:embedRegular r:id="rId3" w:fontKey="{E3376C06-831A-4896-B62F-2EDB99A5B74B}"/>
  </w:font>
  <w:font w:name="华文中宋">
    <w:panose1 w:val="02010600040101010101"/>
    <w:charset w:val="86"/>
    <w:family w:val="auto"/>
    <w:pitch w:val="default"/>
    <w:sig w:usb0="00000287" w:usb1="080F0000" w:usb2="00000000" w:usb3="00000000" w:csb0="0004009F" w:csb1="DFD70000"/>
    <w:embedRegular r:id="rId4" w:fontKey="{C77FF78C-2312-4638-B2F9-6F56D441DDFC}"/>
  </w:font>
  <w:font w:name="楷体_GB2312">
    <w:panose1 w:val="02010609030101010101"/>
    <w:charset w:val="86"/>
    <w:family w:val="auto"/>
    <w:pitch w:val="default"/>
    <w:sig w:usb0="00000001" w:usb1="080E0000" w:usb2="00000000" w:usb3="00000000" w:csb0="00040000" w:csb1="00000000"/>
    <w:embedRegular r:id="rId5" w:fontKey="{71126BDC-DD8F-4296-A401-8047E59D33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wps:spPr>
                    <wps:txbx>
                      <w:txbxContent>
                        <w:p>
                          <w:pPr>
                            <w:pStyle w:val="7"/>
                            <w:rPr>
                              <w:rStyle w:val="16"/>
                            </w:rPr>
                          </w:pPr>
                          <w:r>
                            <w:fldChar w:fldCharType="begin"/>
                          </w:r>
                          <w:r>
                            <w:rPr>
                              <w:rStyle w:val="16"/>
                            </w:rPr>
                            <w:instrText xml:space="preserve">PAGE  </w:instrText>
                          </w:r>
                          <w:r>
                            <w:fldChar w:fldCharType="separate"/>
                          </w:r>
                          <w:r>
                            <w:rPr>
                              <w:rStyle w:val="16"/>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height:10.35pt;width:4.55pt;mso-position-horizontal:outside;mso-position-horizontal-relative:margin;mso-position-vertical:top;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4vdRNAAAAACAQAADwAAAAAAAAABACAAAAAiAAAAZHJzL2Rvd25yZXYueG1sUEsBAhQAFAAAAAgA&#10;h07iQPIovgu7AQAAUQMAAA4AAAAAAAAAAQAgAAAAHwEAAGRycy9lMm9Eb2MueG1sUEsFBgAAAAAG&#10;AAYAWQEAAEwFAAAAAA==&#10;">
              <v:fill on="f" focussize="0,0"/>
              <v:stroke on="f"/>
              <v:imagedata o:title=""/>
              <o:lock v:ext="edit" aspectratio="f"/>
              <v:textbox inset="0mm,0mm,0mm,0mm" style="mso-fit-shape-to-text:t;">
                <w:txbxContent>
                  <w:p>
                    <w:pPr>
                      <w:pStyle w:val="7"/>
                      <w:rPr>
                        <w:rStyle w:val="16"/>
                      </w:rPr>
                    </w:pPr>
                    <w:r>
                      <w:fldChar w:fldCharType="begin"/>
                    </w:r>
                    <w:r>
                      <w:rPr>
                        <w:rStyle w:val="16"/>
                      </w:rPr>
                      <w:instrText xml:space="preserve">PAGE  </w:instrText>
                    </w:r>
                    <w:r>
                      <w:fldChar w:fldCharType="separate"/>
                    </w:r>
                    <w:r>
                      <w:rPr>
                        <w:rStyle w:val="16"/>
                      </w:rP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dit="forms" w:enforcement="1" w:cryptProviderType="rsaFull" w:cryptAlgorithmClass="hash" w:cryptAlgorithmType="typeAny" w:cryptAlgorithmSid="4" w:cryptSpinCount="0" w:hash="GcPzFpH4YhrCdpO59aUkYbLG0Pg=" w:salt="pN+DvCXdgHtmaN3ctb/tVg=="/>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B74D414E-F339-4C0B-B92A-B4199370AC59}"/>
    <w:docVar w:name="DocumentName" w:val="禹安〔2022〕28号关于印发禹州市岁末年初安全生产重大隐患专项整治和督导检查方案的通知"/>
  </w:docVars>
  <w:rsids>
    <w:rsidRoot w:val="2E7109AD"/>
    <w:rsid w:val="026B757F"/>
    <w:rsid w:val="07715672"/>
    <w:rsid w:val="15E6711C"/>
    <w:rsid w:val="16A155B6"/>
    <w:rsid w:val="17F40716"/>
    <w:rsid w:val="29D470C8"/>
    <w:rsid w:val="2C035C3C"/>
    <w:rsid w:val="2E7109AD"/>
    <w:rsid w:val="2E9D0140"/>
    <w:rsid w:val="380908CD"/>
    <w:rsid w:val="46845A12"/>
    <w:rsid w:val="47173339"/>
    <w:rsid w:val="4991396A"/>
    <w:rsid w:val="4BA4082E"/>
    <w:rsid w:val="51DA68E1"/>
    <w:rsid w:val="59A044B9"/>
    <w:rsid w:val="5E9842F9"/>
    <w:rsid w:val="65886B03"/>
    <w:rsid w:val="65DF6942"/>
    <w:rsid w:val="66193B53"/>
    <w:rsid w:val="68B01273"/>
    <w:rsid w:val="6BD51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ascii="Calibri" w:hAnsi="Calibri" w:eastAsia="仿宋"/>
      <w:sz w:val="32"/>
    </w:rPr>
  </w:style>
  <w:style w:type="paragraph" w:styleId="5">
    <w:name w:val="Body Text"/>
    <w:basedOn w:val="1"/>
    <w:next w:val="1"/>
    <w:qFormat/>
    <w:uiPriority w:val="0"/>
    <w:rPr>
      <w:rFonts w:hint="eastAsia" w:ascii="宋体" w:hAnsi="宋体"/>
      <w:sz w:val="32"/>
    </w:rPr>
  </w:style>
  <w:style w:type="paragraph" w:styleId="6">
    <w:name w:val="Body Text Indent"/>
    <w:basedOn w:val="1"/>
    <w:next w:val="4"/>
    <w:qFormat/>
    <w:uiPriority w:val="0"/>
    <w:pPr>
      <w:spacing w:after="120"/>
      <w:ind w:left="420" w:leftChars="200"/>
    </w:pPr>
    <w:rPr>
      <w:rFonts w:ascii="Calibri" w:hAnsi="Calibri" w:eastAsia="宋体"/>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9">
    <w:name w:val="Body Text 2"/>
    <w:basedOn w:val="1"/>
    <w:qFormat/>
    <w:uiPriority w:val="0"/>
    <w:pPr>
      <w:spacing w:after="120" w:line="480" w:lineRule="auto"/>
    </w:pPr>
  </w:style>
  <w:style w:type="paragraph" w:styleId="10">
    <w:name w:val="Normal (Web)"/>
    <w:basedOn w:val="1"/>
    <w:next w:val="1"/>
    <w:qFormat/>
    <w:uiPriority w:val="0"/>
    <w:pPr>
      <w:spacing w:beforeAutospacing="1" w:afterAutospacing="1"/>
      <w:jc w:val="left"/>
    </w:pPr>
    <w:rPr>
      <w:rFonts w:cs="Times New Roman"/>
      <w:kern w:val="0"/>
      <w:sz w:val="24"/>
    </w:rPr>
  </w:style>
  <w:style w:type="paragraph" w:styleId="11">
    <w:name w:val="Body Text First Indent"/>
    <w:basedOn w:val="5"/>
    <w:qFormat/>
    <w:uiPriority w:val="0"/>
    <w:pPr>
      <w:ind w:firstLine="420" w:firstLineChars="100"/>
    </w:pPr>
    <w:rPr>
      <w:rFonts w:ascii="Times New Roman" w:hAnsi="Times New Roman"/>
      <w:color w:val="auto"/>
      <w:szCs w:val="24"/>
    </w:rPr>
  </w:style>
  <w:style w:type="paragraph" w:styleId="12">
    <w:name w:val="Body Text First Indent 2"/>
    <w:basedOn w:val="6"/>
    <w:next w:val="1"/>
    <w:qFormat/>
    <w:uiPriority w:val="0"/>
    <w:pPr>
      <w:spacing w:after="0"/>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正文缩进1"/>
    <w:basedOn w:val="1"/>
    <w:qFormat/>
    <w:uiPriority w:val="0"/>
    <w:pPr>
      <w:ind w:firstLine="420" w:firstLineChars="200"/>
    </w:pPr>
  </w:style>
  <w:style w:type="character" w:customStyle="1" w:styleId="18">
    <w:name w:val="标题 1 Char"/>
    <w:link w:val="3"/>
    <w:qFormat/>
    <w:uiPriority w:val="0"/>
    <w:rPr>
      <w:b/>
      <w:kern w:val="44"/>
      <w:sz w:val="44"/>
    </w:rPr>
  </w:style>
  <w:style w:type="character" w:customStyle="1" w:styleId="19">
    <w:name w:val="15"/>
    <w:basedOn w:val="15"/>
    <w:qFormat/>
    <w:uiPriority w:val="0"/>
    <w:rPr>
      <w:rFonts w:hint="default" w:ascii="Times New Roman" w:hAnsi="Times New Roman" w:cs="Times New Roman"/>
      <w:b/>
      <w:bCs/>
    </w:rPr>
  </w:style>
  <w:style w:type="paragraph" w:customStyle="1" w:styleId="20">
    <w:name w:val="toa heading"/>
    <w:basedOn w:val="1"/>
    <w:next w:val="1"/>
    <w:qFormat/>
    <w:uiPriority w:val="0"/>
    <w:pPr>
      <w:spacing w:before="120"/>
    </w:pPr>
    <w:rPr>
      <w:rFonts w:ascii="Cambria" w:hAnsi="Cambria" w:cs="黑体"/>
      <w:sz w:val="24"/>
    </w:rPr>
  </w:style>
  <w:style w:type="paragraph" w:customStyle="1" w:styleId="21">
    <w:name w:val="正文首行缩进 21"/>
    <w:basedOn w:val="22"/>
    <w:next w:val="10"/>
    <w:qFormat/>
    <w:uiPriority w:val="99"/>
    <w:pPr>
      <w:ind w:left="200" w:leftChars="200" w:firstLine="200" w:firstLineChars="200"/>
    </w:pPr>
  </w:style>
  <w:style w:type="paragraph" w:customStyle="1" w:styleId="22">
    <w:name w:val="正文文本缩进1"/>
    <w:basedOn w:val="1"/>
    <w:qFormat/>
    <w:uiPriority w:val="0"/>
    <w:pPr>
      <w:spacing w:line="240" w:lineRule="atLeast"/>
      <w:ind w:left="200" w:leftChars="200"/>
    </w:pPr>
    <w:rPr>
      <w:rFonts w:eastAsia="仿宋_GB2312"/>
      <w:spacing w:val="-6"/>
      <w:sz w:val="32"/>
      <w:szCs w:val="20"/>
    </w:rPr>
  </w:style>
  <w:style w:type="paragraph" w:customStyle="1" w:styleId="23">
    <w:name w:val="BodyText1I2"/>
    <w:basedOn w:val="1"/>
    <w:qFormat/>
    <w:uiPriority w:val="0"/>
    <w:pPr>
      <w:keepNext w:val="0"/>
      <w:keepLines w:val="0"/>
      <w:widowControl w:val="0"/>
      <w:suppressLineNumbers w:val="0"/>
      <w:spacing w:before="0" w:beforeAutospacing="0" w:after="0" w:afterAutospacing="0"/>
      <w:ind w:left="200" w:leftChars="200" w:right="0" w:firstLine="200" w:firstLineChars="200"/>
      <w:jc w:val="both"/>
    </w:pPr>
    <w:rPr>
      <w:rFonts w:hint="default" w:ascii="Calibri" w:hAnsi="Calibri" w:eastAsia="宋体" w:cs="Times New Roman"/>
      <w:kern w:val="2"/>
      <w:sz w:val="32"/>
      <w:szCs w:val="24"/>
      <w:lang w:val="en-US" w:eastAsia="zh-CN" w:bidi="ar"/>
    </w:rPr>
  </w:style>
  <w:style w:type="character" w:customStyle="1" w:styleId="24">
    <w:name w:val="apple-converted-space"/>
    <w:basedOn w:val="15"/>
    <w:qFormat/>
    <w:uiPriority w:val="0"/>
  </w:style>
  <w:style w:type="paragraph" w:customStyle="1" w:styleId="25">
    <w:name w:val="Body Text First Indent 2"/>
    <w:basedOn w:val="26"/>
    <w:qFormat/>
    <w:uiPriority w:val="0"/>
    <w:pPr>
      <w:spacing w:after="0" w:afterLines="0"/>
      <w:ind w:firstLine="420" w:firstLineChars="200"/>
    </w:pPr>
    <w:rPr>
      <w:rFonts w:ascii="Calibri" w:hAnsi="Calibri" w:eastAsia="宋体" w:cs="Times New Roman"/>
    </w:rPr>
  </w:style>
  <w:style w:type="paragraph" w:customStyle="1" w:styleId="26">
    <w:name w:val="Body Text Indent"/>
    <w:basedOn w:val="1"/>
    <w:next w:val="27"/>
    <w:qFormat/>
    <w:uiPriority w:val="0"/>
    <w:pPr>
      <w:ind w:firstLine="640" w:firstLineChars="200"/>
    </w:pPr>
    <w:rPr>
      <w:snapToGrid w:val="0"/>
      <w:kern w:val="0"/>
      <w:szCs w:val="24"/>
    </w:rPr>
  </w:style>
  <w:style w:type="paragraph" w:customStyle="1" w:styleId="27">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4710</Words>
  <Characters>4901</Characters>
  <Lines>0</Lines>
  <Paragraphs>0</Paragraphs>
  <TotalTime>3</TotalTime>
  <ScaleCrop>false</ScaleCrop>
  <LinksUpToDate>false</LinksUpToDate>
  <CharactersWithSpaces>5330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2021-02-24T02:16:00Z</dcterms:created>
  <dc:creator>施瓦星哥</dc:creator>
  <cp:lastModifiedBy>admin</cp:lastModifiedBy>
  <cp:lastPrinted>2022-02-09T01:51:00Z</cp:lastPrinted>
  <dcterms:modified xsi:type="dcterms:W3CDTF">2023-07-29T09:37:12Z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5D7DF0E97CB8413EA1FDA75D810ED30D</vt:lpwstr>
  </property>
</Properties>
</file>