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F685E">
      <w:pPr>
        <w:spacing w:line="80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禹州市交通运输局</w:t>
      </w:r>
    </w:p>
    <w:p w14:paraId="319039E0"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关于省道23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线禹州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安全设施精细化提升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施工图设计的批复</w:t>
      </w:r>
      <w:bookmarkEnd w:id="0"/>
    </w:p>
    <w:p w14:paraId="279212C7">
      <w:pPr>
        <w:spacing w:line="600" w:lineRule="exact"/>
        <w:rPr>
          <w:rFonts w:ascii="Times New Roman" w:hAnsi="Times New Roman" w:eastAsia="方正小标宋简体"/>
          <w:color w:val="000000"/>
          <w:kern w:val="0"/>
          <w:sz w:val="44"/>
          <w:szCs w:val="44"/>
        </w:rPr>
      </w:pPr>
    </w:p>
    <w:p w14:paraId="5B88018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left="0" w:leftChars="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禹州市公路事业发展中心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0825AFD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你中心《关于省道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23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禹州市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安全设施精细化提升工程施工图设计的请示》（禹公路〔20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号）收悉，结合专家审查意见，经研究，原则同意关于《省道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23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禹州市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安全设施精细化提升工程施工图设计》，主要内容批复如下：</w:t>
      </w:r>
    </w:p>
    <w:p w14:paraId="6139C2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路线走向及规模</w:t>
      </w:r>
    </w:p>
    <w:p w14:paraId="04A6A8D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" w:hAnsi="仿宋" w:eastAsia="仿宋"/>
          <w:kern w:val="24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4"/>
          <w:sz w:val="32"/>
          <w:szCs w:val="32"/>
          <w:lang w:val="en-US" w:eastAsia="zh-CN"/>
        </w:rPr>
        <w:t>本项目</w:t>
      </w:r>
      <w:r>
        <w:rPr>
          <w:rFonts w:hint="eastAsia" w:ascii="仿宋_GB2312" w:hAnsi="仿宋_GB2312" w:eastAsia="仿宋_GB2312" w:cs="仿宋_GB2312"/>
          <w:kern w:val="24"/>
          <w:sz w:val="32"/>
          <w:szCs w:val="32"/>
        </w:rPr>
        <w:t>起点位于禹州市</w:t>
      </w:r>
      <w:r>
        <w:rPr>
          <w:rFonts w:hint="eastAsia" w:ascii="仿宋_GB2312" w:hAnsi="仿宋_GB2312" w:eastAsia="仿宋_GB2312" w:cs="仿宋_GB2312"/>
          <w:kern w:val="24"/>
          <w:sz w:val="32"/>
          <w:szCs w:val="32"/>
          <w:lang w:val="en-US" w:eastAsia="zh-CN"/>
        </w:rPr>
        <w:t>苌庄南K181+212，终于禹州市神垕镇西K214+104，路线全长32.892公里</w:t>
      </w:r>
      <w:r>
        <w:rPr>
          <w:rFonts w:hint="eastAsia" w:ascii="仿宋_GB2312" w:hAnsi="仿宋_GB2312" w:eastAsia="仿宋_GB2312" w:cs="仿宋_GB2312"/>
          <w:kern w:val="24"/>
          <w:sz w:val="32"/>
          <w:szCs w:val="32"/>
        </w:rPr>
        <w:t>。</w:t>
      </w:r>
    </w:p>
    <w:p w14:paraId="3DFCCD3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left="0" w:leftChars="0" w:firstLine="675" w:firstLineChars="211"/>
        <w:textAlignment w:val="auto"/>
        <w:rPr>
          <w:rFonts w:ascii="黑体" w:hAnsi="黑体" w:eastAsia="黑体"/>
          <w:kern w:val="24"/>
          <w:sz w:val="32"/>
          <w:szCs w:val="32"/>
        </w:rPr>
      </w:pPr>
      <w:r>
        <w:rPr>
          <w:rFonts w:hint="eastAsia" w:ascii="黑体" w:hAnsi="黑体" w:eastAsia="黑体" w:cs="黑体"/>
          <w:kern w:val="24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kern w:val="24"/>
          <w:sz w:val="32"/>
          <w:szCs w:val="32"/>
        </w:rPr>
        <w:t>、技术标准</w:t>
      </w:r>
    </w:p>
    <w:p w14:paraId="02F2518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left="0" w:leftChars="0" w:firstLine="675" w:firstLineChars="211"/>
        <w:textAlignment w:val="auto"/>
        <w:rPr>
          <w:rFonts w:hint="eastAsia" w:ascii="仿宋_GB2312" w:hAnsi="仿宋_GB2312" w:eastAsia="仿宋_GB2312" w:cs="仿宋_GB2312"/>
          <w:kern w:val="24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4"/>
          <w:sz w:val="32"/>
          <w:szCs w:val="32"/>
          <w:lang w:val="en-US" w:eastAsia="zh-CN"/>
        </w:rPr>
        <w:t>本项目</w:t>
      </w:r>
      <w:r>
        <w:rPr>
          <w:rFonts w:hint="eastAsia" w:ascii="仿宋_GB2312" w:hAnsi="仿宋_GB2312" w:eastAsia="仿宋_GB2312" w:cs="仿宋_GB2312"/>
          <w:kern w:val="24"/>
          <w:sz w:val="32"/>
          <w:szCs w:val="32"/>
        </w:rPr>
        <w:t>设计标准为双向两车道二级公路，设计速度</w:t>
      </w:r>
      <w:r>
        <w:rPr>
          <w:rFonts w:hint="eastAsia" w:ascii="仿宋_GB2312" w:hAnsi="仿宋_GB2312" w:eastAsia="仿宋_GB2312" w:cs="仿宋_GB2312"/>
          <w:kern w:val="24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24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kern w:val="24"/>
          <w:sz w:val="32"/>
          <w:szCs w:val="32"/>
          <w:lang w:eastAsia="zh-CN"/>
        </w:rPr>
        <w:t>公里</w:t>
      </w:r>
      <w:r>
        <w:rPr>
          <w:rFonts w:hint="eastAsia" w:ascii="仿宋_GB2312" w:hAnsi="仿宋_GB2312" w:eastAsia="仿宋_GB2312" w:cs="仿宋_GB2312"/>
          <w:kern w:val="24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kern w:val="24"/>
          <w:sz w:val="32"/>
          <w:szCs w:val="32"/>
          <w:lang w:eastAsia="zh-CN"/>
        </w:rPr>
        <w:t>小时</w:t>
      </w:r>
      <w:r>
        <w:rPr>
          <w:rFonts w:hint="eastAsia" w:ascii="仿宋_GB2312" w:hAnsi="仿宋_GB2312" w:eastAsia="仿宋_GB2312" w:cs="仿宋_GB2312"/>
          <w:kern w:val="24"/>
          <w:sz w:val="32"/>
          <w:szCs w:val="32"/>
        </w:rPr>
        <w:t>，沥青混凝土路面/</w:t>
      </w:r>
      <w:r>
        <w:rPr>
          <w:rFonts w:hint="eastAsia" w:ascii="仿宋_GB2312" w:hAnsi="仿宋_GB2312" w:eastAsia="仿宋_GB2312" w:cs="仿宋_GB2312"/>
          <w:kern w:val="24"/>
          <w:sz w:val="32"/>
          <w:szCs w:val="32"/>
          <w:lang w:val="en-US" w:eastAsia="zh-CN"/>
        </w:rPr>
        <w:t>水泥</w:t>
      </w:r>
      <w:r>
        <w:rPr>
          <w:rFonts w:hint="eastAsia" w:ascii="仿宋_GB2312" w:hAnsi="仿宋_GB2312" w:eastAsia="仿宋_GB2312" w:cs="仿宋_GB2312"/>
          <w:kern w:val="24"/>
          <w:sz w:val="32"/>
          <w:szCs w:val="32"/>
        </w:rPr>
        <w:t>混凝土路面。</w:t>
      </w:r>
    </w:p>
    <w:p w14:paraId="36007C4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left="0" w:leftChars="0" w:firstLine="642"/>
        <w:textAlignment w:val="auto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</w:rPr>
        <w:t>三、主要提升路段</w:t>
      </w:r>
    </w:p>
    <w:p w14:paraId="09571FC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left="0" w:leftChars="0" w:firstLine="641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项目路段全长3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  <w:lang w:val="en-US" w:eastAsia="zh-CN"/>
        </w:rPr>
        <w:t>892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公里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  <w:lang w:eastAsia="zh-CN"/>
        </w:rPr>
        <w:t>，处治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隐患里程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  <w:lang w:val="en-US" w:eastAsia="zh-CN"/>
        </w:rPr>
        <w:t>4.6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公里。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平面交叉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处，路侧出入口优化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处。</w:t>
      </w:r>
    </w:p>
    <w:p w14:paraId="19CB398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" w:hAnsi="仿宋" w:eastAsia="仿宋"/>
          <w:kern w:val="24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</w:t>
      </w:r>
      <w:r>
        <w:rPr>
          <w:rFonts w:hint="eastAsia" w:ascii="黑体" w:hAnsi="黑体" w:eastAsia="黑体" w:cs="黑体"/>
          <w:kern w:val="24"/>
          <w:sz w:val="32"/>
          <w:szCs w:val="32"/>
        </w:rPr>
        <w:t>主要提升措施和工程量</w:t>
      </w:r>
    </w:p>
    <w:p w14:paraId="045D6D9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left="0" w:leftChars="0" w:firstLine="675" w:firstLineChars="211"/>
        <w:textAlignment w:val="auto"/>
        <w:rPr>
          <w:rFonts w:hint="eastAsia" w:ascii="仿宋_GB2312" w:hAnsi="仿宋_GB2312" w:eastAsia="仿宋_GB2312" w:cs="仿宋_GB2312"/>
          <w:kern w:val="2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4"/>
          <w:sz w:val="32"/>
          <w:szCs w:val="32"/>
          <w:lang w:val="en-US" w:eastAsia="zh-CN"/>
        </w:rPr>
        <w:t>在现有交通安全设施的基础上，新增单悬臂标志牌26套、单柱式标志牌130套、热熔标线8158.59平方米、纵向振动标线5115平方米、减速带229米、道口标柱320根、波形梁护栏576米。</w:t>
      </w:r>
    </w:p>
    <w:p w14:paraId="33EF47F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left="0" w:leftChars="0" w:firstLine="675" w:firstLineChars="211"/>
        <w:textAlignment w:val="auto"/>
        <w:rPr>
          <w:rFonts w:hint="eastAsia" w:ascii="仿宋_GB2312" w:hAnsi="仿宋_GB2312" w:eastAsia="仿宋_GB2312" w:cs="仿宋_GB2312"/>
          <w:kern w:val="2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4"/>
          <w:sz w:val="32"/>
          <w:szCs w:val="32"/>
          <w:lang w:val="en-US" w:eastAsia="zh-CN"/>
        </w:rPr>
        <w:t>交通安全设施设置应符合国家、部颁和省相关技术标准、规程、规范的要求。</w:t>
      </w:r>
    </w:p>
    <w:p w14:paraId="284429B0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after="0" w:line="600" w:lineRule="exact"/>
        <w:ind w:left="0" w:leftChars="0" w:firstLine="736" w:firstLineChars="230"/>
        <w:jc w:val="both"/>
        <w:textAlignment w:val="auto"/>
        <w:rPr>
          <w:rFonts w:ascii="黑体" w:hAnsi="黑体" w:eastAsia="黑体" w:cs="Times New Roman"/>
          <w:kern w:val="24"/>
          <w:sz w:val="32"/>
          <w:szCs w:val="32"/>
        </w:rPr>
      </w:pPr>
      <w:r>
        <w:rPr>
          <w:rFonts w:hint="eastAsia" w:ascii="黑体" w:hAnsi="黑体" w:eastAsia="黑体" w:cs="黑体"/>
          <w:kern w:val="24"/>
          <w:sz w:val="32"/>
          <w:szCs w:val="32"/>
        </w:rPr>
        <w:t>五、施工图预算</w:t>
      </w:r>
    </w:p>
    <w:p w14:paraId="2DED5F1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left="0" w:leftChars="0" w:firstLine="675" w:firstLineChars="211"/>
        <w:textAlignment w:val="auto"/>
        <w:rPr>
          <w:rFonts w:hint="eastAsia" w:ascii="仿宋_GB2312" w:hAnsi="仿宋_GB2312" w:eastAsia="仿宋_GB2312" w:cs="仿宋_GB2312"/>
          <w:kern w:val="2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4"/>
          <w:sz w:val="32"/>
          <w:szCs w:val="32"/>
          <w:lang w:val="en-US" w:eastAsia="zh-CN"/>
        </w:rPr>
        <w:t>根据河南省交通运输厅颁发的《河南省普通公路养护工程预算编制办法》及河南省有关文件规定，经审查，核定项目施工图预算总金额219万元。其中建筑安装工程费171万元。</w:t>
      </w:r>
    </w:p>
    <w:p w14:paraId="397504E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left="0" w:leftChars="0" w:firstLine="960" w:firstLineChars="300"/>
        <w:textAlignment w:val="auto"/>
        <w:rPr>
          <w:rFonts w:hint="eastAsia" w:ascii="仿宋_GB2312" w:hAnsi="仿宋_GB2312" w:eastAsia="仿宋_GB2312" w:cs="仿宋_GB2312"/>
          <w:kern w:val="24"/>
          <w:sz w:val="32"/>
          <w:szCs w:val="32"/>
          <w:lang w:val="en-US" w:eastAsia="zh-CN"/>
        </w:rPr>
      </w:pPr>
    </w:p>
    <w:p w14:paraId="47100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3680" w:firstLineChars="1150"/>
        <w:textAlignment w:val="auto"/>
        <w:rPr>
          <w:rFonts w:hint="eastAsia" w:ascii="仿宋_GB2312" w:hAnsi="仿宋_GB2312" w:eastAsia="仿宋_GB2312" w:cs="仿宋_GB2312"/>
          <w:kern w:val="24"/>
          <w:sz w:val="32"/>
          <w:szCs w:val="32"/>
        </w:rPr>
      </w:pPr>
    </w:p>
    <w:p w14:paraId="0AC5D5D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left="0" w:leftChars="0" w:firstLine="5600" w:firstLineChars="17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4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kern w:val="24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kern w:val="24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24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24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24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kern w:val="24"/>
          <w:sz w:val="32"/>
          <w:szCs w:val="32"/>
        </w:rPr>
        <w:t>日</w:t>
      </w:r>
    </w:p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ngLiU">
    <w:altName w:val="方正书宋_GBK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5666820"/>
    </w:sdtPr>
    <w:sdtContent>
      <w:p w14:paraId="21C75D0A"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3036E30A"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lYWE1MjU2MWQ1NzdhYTBhZmI4NGUwOGM4ZDdkMjIifQ=="/>
  </w:docVars>
  <w:rsids>
    <w:rsidRoot w:val="00E93B1E"/>
    <w:rsid w:val="000208A3"/>
    <w:rsid w:val="00031078"/>
    <w:rsid w:val="00044ADC"/>
    <w:rsid w:val="000763FE"/>
    <w:rsid w:val="00084669"/>
    <w:rsid w:val="000B422F"/>
    <w:rsid w:val="00116DD0"/>
    <w:rsid w:val="001738BE"/>
    <w:rsid w:val="001B7799"/>
    <w:rsid w:val="002233D8"/>
    <w:rsid w:val="00230B7D"/>
    <w:rsid w:val="002559FA"/>
    <w:rsid w:val="0027689B"/>
    <w:rsid w:val="002801A4"/>
    <w:rsid w:val="002C01C4"/>
    <w:rsid w:val="0030793F"/>
    <w:rsid w:val="0038739E"/>
    <w:rsid w:val="003905F8"/>
    <w:rsid w:val="003963B3"/>
    <w:rsid w:val="0045582E"/>
    <w:rsid w:val="0047391F"/>
    <w:rsid w:val="00484834"/>
    <w:rsid w:val="004C0DBF"/>
    <w:rsid w:val="004E114A"/>
    <w:rsid w:val="005B54D5"/>
    <w:rsid w:val="005C68A6"/>
    <w:rsid w:val="005D08D9"/>
    <w:rsid w:val="00626A92"/>
    <w:rsid w:val="00630DAA"/>
    <w:rsid w:val="00635824"/>
    <w:rsid w:val="0066781B"/>
    <w:rsid w:val="00670743"/>
    <w:rsid w:val="006A3BD1"/>
    <w:rsid w:val="006B6CB1"/>
    <w:rsid w:val="006E29F6"/>
    <w:rsid w:val="007E6241"/>
    <w:rsid w:val="00802AA4"/>
    <w:rsid w:val="00814FC0"/>
    <w:rsid w:val="0083116F"/>
    <w:rsid w:val="00860B13"/>
    <w:rsid w:val="008656FF"/>
    <w:rsid w:val="00893CC7"/>
    <w:rsid w:val="008A2C6B"/>
    <w:rsid w:val="008B7D66"/>
    <w:rsid w:val="00932E69"/>
    <w:rsid w:val="00975B0E"/>
    <w:rsid w:val="00984695"/>
    <w:rsid w:val="009A2310"/>
    <w:rsid w:val="00A06CAF"/>
    <w:rsid w:val="00A27313"/>
    <w:rsid w:val="00A46777"/>
    <w:rsid w:val="00A52EA7"/>
    <w:rsid w:val="00A718C9"/>
    <w:rsid w:val="00A720AA"/>
    <w:rsid w:val="00AC640F"/>
    <w:rsid w:val="00AD3948"/>
    <w:rsid w:val="00AE77F1"/>
    <w:rsid w:val="00B256EE"/>
    <w:rsid w:val="00B3660A"/>
    <w:rsid w:val="00B435E8"/>
    <w:rsid w:val="00B91743"/>
    <w:rsid w:val="00B962FE"/>
    <w:rsid w:val="00C4369C"/>
    <w:rsid w:val="00C52D96"/>
    <w:rsid w:val="00C85A74"/>
    <w:rsid w:val="00C970E0"/>
    <w:rsid w:val="00CC6544"/>
    <w:rsid w:val="00D412F4"/>
    <w:rsid w:val="00D90AA1"/>
    <w:rsid w:val="00D97179"/>
    <w:rsid w:val="00DE2ACC"/>
    <w:rsid w:val="00E24C16"/>
    <w:rsid w:val="00E879B4"/>
    <w:rsid w:val="00E93B1E"/>
    <w:rsid w:val="00EF3F0A"/>
    <w:rsid w:val="00EF4324"/>
    <w:rsid w:val="00F149BC"/>
    <w:rsid w:val="00F870C3"/>
    <w:rsid w:val="00FB57A7"/>
    <w:rsid w:val="00FF045E"/>
    <w:rsid w:val="00FF06F4"/>
    <w:rsid w:val="00FF2575"/>
    <w:rsid w:val="010A29DC"/>
    <w:rsid w:val="055B5D13"/>
    <w:rsid w:val="05B607CF"/>
    <w:rsid w:val="0A0A4BC6"/>
    <w:rsid w:val="0A0D21C8"/>
    <w:rsid w:val="0A630464"/>
    <w:rsid w:val="0A870B59"/>
    <w:rsid w:val="110D009C"/>
    <w:rsid w:val="11ED1F1C"/>
    <w:rsid w:val="121A2BDE"/>
    <w:rsid w:val="1588139B"/>
    <w:rsid w:val="16840B6B"/>
    <w:rsid w:val="16C80323"/>
    <w:rsid w:val="198F7ACB"/>
    <w:rsid w:val="1B746F78"/>
    <w:rsid w:val="1CA82A87"/>
    <w:rsid w:val="216D3F5C"/>
    <w:rsid w:val="22BF547F"/>
    <w:rsid w:val="24F9477D"/>
    <w:rsid w:val="25496D80"/>
    <w:rsid w:val="25FD1A01"/>
    <w:rsid w:val="283A69F3"/>
    <w:rsid w:val="2B7530C1"/>
    <w:rsid w:val="2E690A55"/>
    <w:rsid w:val="30C1149B"/>
    <w:rsid w:val="35132F06"/>
    <w:rsid w:val="37430269"/>
    <w:rsid w:val="3A9C7D5A"/>
    <w:rsid w:val="3E936640"/>
    <w:rsid w:val="413672C9"/>
    <w:rsid w:val="42E45B26"/>
    <w:rsid w:val="46976EDB"/>
    <w:rsid w:val="4774111C"/>
    <w:rsid w:val="47A14C13"/>
    <w:rsid w:val="498D6DA9"/>
    <w:rsid w:val="4B6B5840"/>
    <w:rsid w:val="4B850CB0"/>
    <w:rsid w:val="4F830322"/>
    <w:rsid w:val="50C11611"/>
    <w:rsid w:val="5555140F"/>
    <w:rsid w:val="560573CB"/>
    <w:rsid w:val="57E64D0F"/>
    <w:rsid w:val="587A6C75"/>
    <w:rsid w:val="58B13ABC"/>
    <w:rsid w:val="595B4E18"/>
    <w:rsid w:val="5C8D1C1F"/>
    <w:rsid w:val="5D1B269B"/>
    <w:rsid w:val="5E2A7320"/>
    <w:rsid w:val="5EAA7B88"/>
    <w:rsid w:val="5F0862C3"/>
    <w:rsid w:val="61990EC2"/>
    <w:rsid w:val="66BB0B84"/>
    <w:rsid w:val="674D7A09"/>
    <w:rsid w:val="69B11BAA"/>
    <w:rsid w:val="69E2467A"/>
    <w:rsid w:val="6C937EAD"/>
    <w:rsid w:val="6DC05884"/>
    <w:rsid w:val="6E9129BD"/>
    <w:rsid w:val="6F2F7BB1"/>
    <w:rsid w:val="6FD232AE"/>
    <w:rsid w:val="74590229"/>
    <w:rsid w:val="75544832"/>
    <w:rsid w:val="75BF6FCB"/>
    <w:rsid w:val="782F4F2E"/>
    <w:rsid w:val="78C81CDB"/>
    <w:rsid w:val="79FF6B82"/>
    <w:rsid w:val="7A236D15"/>
    <w:rsid w:val="7A385094"/>
    <w:rsid w:val="7C0A2B11"/>
    <w:rsid w:val="7C91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ind w:firstLine="200" w:firstLineChars="200"/>
      <w:outlineLvl w:val="1"/>
    </w:pPr>
    <w:rPr>
      <w:rFonts w:ascii="Arial" w:hAnsi="Arial" w:eastAsia="黑体" w:cs="Arial"/>
      <w:b/>
      <w:bCs/>
      <w:sz w:val="28"/>
      <w:szCs w:val="28"/>
    </w:rPr>
  </w:style>
  <w:style w:type="paragraph" w:styleId="4">
    <w:name w:val="heading 3"/>
    <w:basedOn w:val="1"/>
    <w:next w:val="1"/>
    <w:link w:val="3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仿宋"/>
      <w:sz w:val="32"/>
    </w:rPr>
  </w:style>
  <w:style w:type="paragraph" w:styleId="6">
    <w:name w:val="Body Text"/>
    <w:basedOn w:val="1"/>
    <w:qFormat/>
    <w:uiPriority w:val="99"/>
    <w:pPr>
      <w:shd w:val="clear" w:color="auto" w:fill="FFFFFF"/>
      <w:spacing w:before="900" w:after="1380" w:line="240" w:lineRule="atLeast"/>
      <w:jc w:val="center"/>
    </w:pPr>
    <w:rPr>
      <w:rFonts w:ascii="MingLiU" w:hAnsi="Calibri" w:eastAsia="MingLiU" w:cs="MingLiU"/>
      <w:sz w:val="27"/>
      <w:szCs w:val="27"/>
    </w:rPr>
  </w:style>
  <w:style w:type="paragraph" w:styleId="7">
    <w:name w:val="Body Text Indent"/>
    <w:basedOn w:val="1"/>
    <w:link w:val="23"/>
    <w:qFormat/>
    <w:uiPriority w:val="0"/>
    <w:pPr>
      <w:spacing w:after="120"/>
      <w:ind w:left="420" w:leftChars="200"/>
    </w:pPr>
  </w:style>
  <w:style w:type="paragraph" w:styleId="8">
    <w:name w:val="Balloon Text"/>
    <w:basedOn w:val="1"/>
    <w:link w:val="25"/>
    <w:qFormat/>
    <w:uiPriority w:val="0"/>
    <w:rPr>
      <w:sz w:val="18"/>
      <w:szCs w:val="18"/>
    </w:rPr>
  </w:style>
  <w:style w:type="paragraph" w:styleId="9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2"/>
    <w:basedOn w:val="1"/>
    <w:qFormat/>
    <w:uiPriority w:val="0"/>
    <w:pPr>
      <w:spacing w:after="120" w:line="480" w:lineRule="auto"/>
    </w:pPr>
  </w:style>
  <w:style w:type="paragraph" w:styleId="1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3">
    <w:name w:val="Body Text First Indent"/>
    <w:basedOn w:val="6"/>
    <w:unhideWhenUsed/>
    <w:qFormat/>
    <w:uiPriority w:val="0"/>
    <w:pPr>
      <w:ind w:firstLine="420" w:firstLineChars="100"/>
    </w:pPr>
  </w:style>
  <w:style w:type="paragraph" w:styleId="14">
    <w:name w:val="Body Text First Indent 2"/>
    <w:basedOn w:val="7"/>
    <w:link w:val="24"/>
    <w:qFormat/>
    <w:uiPriority w:val="0"/>
    <w:pPr>
      <w:ind w:firstLine="420" w:firstLine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qFormat/>
    <w:uiPriority w:val="0"/>
    <w:rPr>
      <w:color w:val="0000FF"/>
      <w:u w:val="single"/>
    </w:rPr>
  </w:style>
  <w:style w:type="paragraph" w:customStyle="1" w:styleId="19">
    <w:name w:val="BodyText1I"/>
    <w:basedOn w:val="20"/>
    <w:qFormat/>
    <w:uiPriority w:val="99"/>
    <w:pPr>
      <w:ind w:firstLine="100" w:firstLineChars="100"/>
    </w:pPr>
    <w:rPr>
      <w:rFonts w:ascii="Times New Roman" w:hAnsi="Times New Roman" w:eastAsia="仿宋_GB2312"/>
      <w:sz w:val="32"/>
      <w:szCs w:val="20"/>
    </w:rPr>
  </w:style>
  <w:style w:type="paragraph" w:customStyle="1" w:styleId="20">
    <w:name w:val="BodyText"/>
    <w:basedOn w:val="1"/>
    <w:qFormat/>
    <w:uiPriority w:val="99"/>
    <w:pPr>
      <w:spacing w:after="120"/>
      <w:textAlignment w:val="baseline"/>
    </w:pPr>
  </w:style>
  <w:style w:type="character" w:customStyle="1" w:styleId="21">
    <w:name w:val="页眉 Char"/>
    <w:basedOn w:val="17"/>
    <w:link w:val="10"/>
    <w:qFormat/>
    <w:uiPriority w:val="0"/>
    <w:rPr>
      <w:kern w:val="2"/>
      <w:sz w:val="18"/>
      <w:szCs w:val="18"/>
    </w:rPr>
  </w:style>
  <w:style w:type="character" w:customStyle="1" w:styleId="22">
    <w:name w:val="页脚 Char"/>
    <w:basedOn w:val="17"/>
    <w:link w:val="9"/>
    <w:qFormat/>
    <w:uiPriority w:val="99"/>
    <w:rPr>
      <w:kern w:val="2"/>
      <w:sz w:val="18"/>
      <w:szCs w:val="18"/>
    </w:rPr>
  </w:style>
  <w:style w:type="character" w:customStyle="1" w:styleId="23">
    <w:name w:val="正文文本缩进 Char"/>
    <w:basedOn w:val="17"/>
    <w:link w:val="7"/>
    <w:qFormat/>
    <w:uiPriority w:val="0"/>
    <w:rPr>
      <w:kern w:val="2"/>
      <w:sz w:val="21"/>
      <w:szCs w:val="24"/>
    </w:rPr>
  </w:style>
  <w:style w:type="character" w:customStyle="1" w:styleId="24">
    <w:name w:val="正文首行缩进 2 Char"/>
    <w:basedOn w:val="23"/>
    <w:link w:val="14"/>
    <w:qFormat/>
    <w:uiPriority w:val="0"/>
    <w:rPr>
      <w:kern w:val="2"/>
      <w:sz w:val="21"/>
      <w:szCs w:val="24"/>
    </w:rPr>
  </w:style>
  <w:style w:type="character" w:customStyle="1" w:styleId="25">
    <w:name w:val="批注框文本 Char"/>
    <w:basedOn w:val="17"/>
    <w:link w:val="8"/>
    <w:qFormat/>
    <w:uiPriority w:val="0"/>
    <w:rPr>
      <w:kern w:val="2"/>
      <w:sz w:val="18"/>
      <w:szCs w:val="18"/>
    </w:rPr>
  </w:style>
  <w:style w:type="character" w:customStyle="1" w:styleId="26">
    <w:name w:val="font01"/>
    <w:basedOn w:val="17"/>
    <w:qFormat/>
    <w:uiPriority w:val="0"/>
    <w:rPr>
      <w:rFonts w:hint="default" w:ascii="Times New Roman" w:hAnsi="Times New Roman" w:cs="Times New Roman"/>
      <w:b/>
      <w:color w:val="000000"/>
      <w:sz w:val="20"/>
      <w:szCs w:val="20"/>
      <w:u w:val="none"/>
    </w:rPr>
  </w:style>
  <w:style w:type="character" w:customStyle="1" w:styleId="27">
    <w:name w:val="font41"/>
    <w:basedOn w:val="17"/>
    <w:qFormat/>
    <w:uiPriority w:val="0"/>
    <w:rPr>
      <w:rFonts w:hint="default" w:ascii="仿宋_GB2312" w:eastAsia="仿宋_GB2312" w:cs="仿宋_GB2312"/>
      <w:b/>
      <w:color w:val="000000"/>
      <w:sz w:val="20"/>
      <w:szCs w:val="20"/>
      <w:u w:val="none"/>
    </w:rPr>
  </w:style>
  <w:style w:type="paragraph" w:styleId="28">
    <w:name w:val="List Paragraph"/>
    <w:basedOn w:val="1"/>
    <w:qFormat/>
    <w:uiPriority w:val="99"/>
    <w:pPr>
      <w:ind w:firstLine="420" w:firstLineChars="200"/>
    </w:pPr>
  </w:style>
  <w:style w:type="paragraph" w:customStyle="1" w:styleId="29">
    <w:name w:val="p0"/>
    <w:basedOn w:val="1"/>
    <w:qFormat/>
    <w:uiPriority w:val="0"/>
    <w:pPr>
      <w:widowControl/>
      <w:spacing w:line="365" w:lineRule="atLeast"/>
      <w:ind w:left="1"/>
      <w:textAlignment w:val="bottom"/>
    </w:pPr>
    <w:rPr>
      <w:kern w:val="0"/>
      <w:sz w:val="20"/>
      <w:szCs w:val="20"/>
    </w:rPr>
  </w:style>
  <w:style w:type="character" w:customStyle="1" w:styleId="30">
    <w:name w:val="article_f141"/>
    <w:basedOn w:val="17"/>
    <w:qFormat/>
    <w:uiPriority w:val="0"/>
    <w:rPr>
      <w:color w:val="000000"/>
      <w:sz w:val="21"/>
      <w:szCs w:val="21"/>
    </w:rPr>
  </w:style>
  <w:style w:type="character" w:customStyle="1" w:styleId="31">
    <w:name w:val="标题 3 Char"/>
    <w:basedOn w:val="17"/>
    <w:link w:val="4"/>
    <w:semiHidden/>
    <w:qFormat/>
    <w:uiPriority w:val="0"/>
    <w:rPr>
      <w:b/>
      <w:bCs/>
      <w:kern w:val="2"/>
      <w:sz w:val="32"/>
      <w:szCs w:val="32"/>
    </w:rPr>
  </w:style>
  <w:style w:type="paragraph" w:customStyle="1" w:styleId="32">
    <w:name w:val="样式1"/>
    <w:basedOn w:val="1"/>
    <w:next w:val="1"/>
    <w:qFormat/>
    <w:uiPriority w:val="0"/>
    <w:pPr>
      <w:jc w:val="center"/>
    </w:pPr>
    <w:rPr>
      <w:rFonts w:ascii="楷体_GB2312" w:hAnsi="楷体_GB2312" w:eastAsia="楷体_GB2312" w:cs="宋体"/>
      <w:sz w:val="24"/>
      <w:szCs w:val="28"/>
    </w:rPr>
  </w:style>
  <w:style w:type="paragraph" w:customStyle="1" w:styleId="33">
    <w:name w:val="行文正文"/>
    <w:basedOn w:val="1"/>
    <w:qFormat/>
    <w:uiPriority w:val="0"/>
    <w:pPr>
      <w:adjustRightInd w:val="0"/>
      <w:snapToGrid w:val="0"/>
      <w:spacing w:line="578" w:lineRule="exact"/>
      <w:ind w:firstLine="880" w:firstLineChars="200"/>
    </w:pPr>
    <w:rPr>
      <w:rFonts w:hint="eastAsia"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497</Words>
  <Characters>562</Characters>
  <Lines>25</Lines>
  <Paragraphs>7</Paragraphs>
  <TotalTime>2</TotalTime>
  <ScaleCrop>false</ScaleCrop>
  <LinksUpToDate>false</LinksUpToDate>
  <CharactersWithSpaces>609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2022-08-24T08:19:00Z</dcterms:created>
  <dc:creator>Administrator</dc:creator>
  <cp:lastModifiedBy>admin</cp:lastModifiedBy>
  <cp:lastPrinted>2025-03-31T10:45:00Z</cp:lastPrinted>
  <dcterms:modified xsi:type="dcterms:W3CDTF">2025-12-31T09:09:01Z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00DC7690847E470FAD775469CA73E8EE_43</vt:lpwstr>
  </property>
  <property fmtid="{D5CDD505-2E9C-101B-9397-08002B2CF9AE}" pid="4" name="KSOTemplateDocerSaveRecord">
    <vt:lpwstr>eyJoZGlkIjoiNDkwY2ZhMGIyMmVmNTNhNzFlMDhiYTljOWYxYWQ1NzQiLCJ1c2VySWQiOiI1NzE2MTU2MDcifQ==</vt:lpwstr>
  </property>
</Properties>
</file>