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eastAsiaTheme="minorEastAsia"/>
          <w:sz w:val="32"/>
          <w:szCs w:val="40"/>
          <w:lang w:eastAsia="zh-CN"/>
        </w:rPr>
      </w:pPr>
      <w:bookmarkStart w:id="0" w:name="_GoBack"/>
      <w:bookmarkEnd w:id="0"/>
      <w:r>
        <w:rPr>
          <w:rFonts w:hint="eastAsia" w:eastAsiaTheme="minorEastAsia"/>
          <w:sz w:val="32"/>
          <w:szCs w:val="40"/>
          <w:lang w:eastAsia="zh-CN"/>
        </w:rPr>
        <w:t>市场监督管理局行政强制流程图（查封、扣押）</w:t>
      </w:r>
      <w:r>
        <w:rPr>
          <w:rFonts w:hint="eastAsia" w:eastAsiaTheme="minorEastAsia"/>
          <w:sz w:val="32"/>
          <w:szCs w:val="4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1148715</wp:posOffset>
            </wp:positionV>
            <wp:extent cx="6076315" cy="6541770"/>
            <wp:effectExtent l="0" t="0" r="635" b="11430"/>
            <wp:wrapNone/>
            <wp:docPr id="1" name="图片 1" descr="市场监督管理局行政强制流程图（查封、扣押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市场监督管理局行政强制流程图（查封、扣押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76315" cy="654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477550A"/>
    <w:rsid w:val="2477550A"/>
    <w:rsid w:val="6B2E59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2024-03-28T03:01:00Z</dcterms:created>
  <dc:creator>Administrator</dc:creator>
  <cp:lastModifiedBy>Administrator</cp:lastModifiedBy>
  <dcterms:modified xsi:type="dcterms:W3CDTF">2024-03-28T03:12:30Z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E91C034D584A4219929E2B654B4A228F_13</vt:lpwstr>
  </property>
</Properties>
</file>