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0" w:lineRule="atLeast"/>
        <w:ind w:left="0" w:right="0"/>
        <w:jc w:val="center"/>
        <w:rPr>
          <w:rFonts w:hint="eastAsia" w:ascii="宋体" w:hAnsi="宋体" w:eastAsia="宋体" w:cs="宋体"/>
          <w:b w:val="0"/>
          <w:bCs w:val="0"/>
          <w:color w:val="454545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454545"/>
          <w:sz w:val="28"/>
          <w:szCs w:val="28"/>
          <w:bdr w:val="none" w:color="auto" w:sz="0" w:space="0"/>
        </w:rPr>
        <w:t>社会保障卡密码修改与重置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一、事项名称：社会保障卡密码修改与重置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二、事项简述：社保账户密码连续6次输错，社保卡将被锁死，卡被锁死后，需携带社会保障卡进行密码修改与重臵。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三、办理材料：有效身份凭证，由代理人办理此项业务的，还需携带代理人有效身份凭证。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四、办理方式：窗口办理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五、办理时限：1个工作日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六、结果送达：无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七、收费依据及标准：不收费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八、办事时间：窗口办事时间：工作日上午9点-12点，下午1点-5点；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九、办理机构及地点：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禹州市政务大厅三楼人社专区11号窗口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十、咨询查询途径：可到窗口查询或拨打12333、0374-8273099查询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十一、监督投诉渠道：0374-8273099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（事项联系人：信息中心  陈猛豪  0374-8273099）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</w:p>
    <w:p/>
    <w:sectPr>
      <w:pgSz w:w="11906" w:h="16838"/>
      <w:pgMar w:top="1871" w:right="1531" w:bottom="1871" w:left="153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kNGUzNjJhNjZiZmZiYzQ5YjIxNTMzMGE0ZGY1MDEifQ=="/>
  </w:docVars>
  <w:rsids>
    <w:rsidRoot w:val="68194D9B"/>
    <w:rsid w:val="145E6AD1"/>
    <w:rsid w:val="24A21C7A"/>
    <w:rsid w:val="41E212EE"/>
    <w:rsid w:val="44BF52A6"/>
    <w:rsid w:val="4FF401FC"/>
    <w:rsid w:val="52723D3E"/>
    <w:rsid w:val="5AF77CDC"/>
    <w:rsid w:val="68194D9B"/>
    <w:rsid w:val="6FF44ABB"/>
    <w:rsid w:val="72B37A3D"/>
    <w:rsid w:val="75D51716"/>
    <w:rsid w:val="7BB07039"/>
    <w:rsid w:val="7E87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2022-11-09T06:49:00Z</dcterms:created>
  <dc:creator>Administrator</dc:creator>
  <cp:lastModifiedBy>Administrator</cp:lastModifiedBy>
  <dcterms:modified xsi:type="dcterms:W3CDTF">2022-11-09T06:49:28Z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5ED2C235543D403CBF44EF22E524066F</vt:lpwstr>
  </property>
</Properties>
</file>