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line="23" w:lineRule="atLeast"/>
        <w:ind w:left="0" w:firstLine="0"/>
        <w:textAlignment w:val="baseline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bdr w:val="none" w:color="auto" w:sz="0" w:space="0"/>
          <w:shd w:val="clear" w:fill="FFFFFF"/>
          <w:vertAlign w:val="baseline"/>
        </w:rPr>
        <w:t>禹州神垕镇：汇聚防灾减灾合力 共筑安全发展防线</w:t>
      </w:r>
    </w:p>
    <w:bookmarkEnd w:id="0"/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/>
        <w:jc w:val="left"/>
        <w:textAlignment w:val="baseline"/>
        <w:rPr>
          <w:color w:val="333333"/>
        </w:rPr>
      </w:pPr>
      <w:r>
        <w:rPr>
          <w:rFonts w:ascii="Calibri" w:hAnsi="Calibri" w:eastAsia="宋体" w:cs="Calibri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2024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年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月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日是第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16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个“全国防灾减灾日”，为切实提升广大群众防灾减灾意识，普及防灾减灾知识，禹州神垕镇人民政府开展了一系列防灾减灾知识宣传活动。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/>
        <w:jc w:val="left"/>
        <w:textAlignment w:val="baseline"/>
        <w:rPr>
          <w:color w:val="333333"/>
        </w:rPr>
      </w:pP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vertAlign w:val="baseline"/>
          <w:lang w:val="en-US" w:eastAsia="zh-CN" w:bidi="ar"/>
        </w:rPr>
        <w:drawing>
          <wp:inline distT="0" distB="0" distL="114300" distR="114300">
            <wp:extent cx="12077700" cy="6791325"/>
            <wp:effectExtent l="0" t="0" r="0" b="9525"/>
            <wp:docPr id="5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77700" cy="6791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/>
        <w:jc w:val="left"/>
        <w:textAlignment w:val="baseline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“我知道！我知道！在家不能用手摸电源，也不能把电源电器弄湿。”“大爷，您自己在家煤气灶、燃气阀门一定得常检查！尤其是睡觉前，可千万别忘了啊！”宣传点现场聚集了不少群众翻看阅读宣传手册、沟通防灾救灾知识，通过设置防灾减灾宣传展板、发放应急知识科普手册、现场讲解等方式，工作人员向社区居民宣传了地震应急避险、意外事故防范避险知识，讲解了保障家庭安全要做好哪些日常预防措施，使广大居民快速了解应急知识、掌握避险技能。同时，工作人员还走进社区、学校、企业，通过发放资料与口头宣讲相结合的方式向群众灌输防灾减灾理念。此次活动共发放宣传材料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1</w:t>
      </w:r>
      <w:r>
        <w:rPr>
          <w:rFonts w:hint="default" w:ascii="Calibri" w:hAnsi="Calibri" w:eastAsia="宋体" w:cs="Calibri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200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余份，进一步加强了辖区居民的防灾减灾意识，有效提高了基层群众面对突发事件的科学应对、应急避险和自救互救的能力。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/>
        <w:jc w:val="left"/>
        <w:textAlignment w:val="baseline"/>
        <w:rPr>
          <w:color w:val="333333"/>
        </w:rPr>
      </w:pP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drawing>
          <wp:inline distT="0" distB="0" distL="114300" distR="114300">
            <wp:extent cx="12077700" cy="6791325"/>
            <wp:effectExtent l="0" t="0" r="0" b="9525"/>
            <wp:docPr id="6" name="图片 5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077700" cy="6791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/>
        <w:jc w:val="left"/>
        <w:textAlignment w:val="baseline"/>
        <w:rPr>
          <w:color w:val="333333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神垕镇持续在防范化解灾害风险，筑牢安全发展基础上下功夫，健全了防灾减灾安全体系。坚持“三管三必须”的原则全面贯彻安全生产“五落实五到位”，不断修订完善《神垕镇安全生产应急预案》，强化横到底、纵到边的网格化安全管理机制。无死角开展安全隐患排查整治，结合季节特点和行业特点，组织安委会成员单位开展了道路交通、建筑施工、非煤矿山、烟花爆竹、消防、危险化学品等重点行业、领域安全生产大检查，安全隐患整改率达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100%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；对辖区内所有煤烧、柴烧钧瓷企业、炻瓷、花盆企业进行了拉网式检查；完成了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27087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栋房屋的安全排查及信息录入，</w:t>
      </w: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591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户低收入人群房屋安全动态检查。多形式组织防灾减灾宣传教育，以安全生产月、消防宣传月、防灾减灾日等活动为契机开展形式丰富的安全宣传教育“五进”活动，邀请消防大队技术人员等到社区举办消防知识专题讲座，分别组织教育、医疗、旅游等部门开展防火应急演练活动，参与人数达</w:t>
      </w:r>
      <w:r>
        <w:rPr>
          <w:rFonts w:hint="default" w:ascii="Calibri" w:hAnsi="Calibri" w:eastAsia="宋体" w:cs="Calibri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600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余人。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/>
        <w:jc w:val="left"/>
        <w:textAlignment w:val="baseline"/>
        <w:rPr>
          <w:color w:val="333333"/>
        </w:rPr>
      </w:pP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drawing>
          <wp:inline distT="0" distB="0" distL="114300" distR="114300">
            <wp:extent cx="12058650" cy="6781800"/>
            <wp:effectExtent l="0" t="0" r="0" b="0"/>
            <wp:docPr id="4" name="图片 6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58650" cy="6781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" w:lineRule="atLeast"/>
        <w:ind w:left="0" w:right="0"/>
        <w:jc w:val="left"/>
        <w:textAlignment w:val="baseline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此次“</w:t>
      </w:r>
      <w:r>
        <w:rPr>
          <w:rFonts w:hint="default" w:ascii="Calibri" w:hAnsi="Calibri" w:eastAsia="宋体" w:cs="Calibri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·</w:t>
      </w:r>
      <w:r>
        <w:rPr>
          <w:rFonts w:hint="default" w:ascii="Calibri" w:hAnsi="Calibri" w:eastAsia="宋体" w:cs="Calibri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防灾减灾日”活动有效推进了防灾减灾知识在我镇群众中的广泛普及，下一步神垕镇也将持续坚持防灾减灾共建、公治、共享的原则，形成统一指挥、综合协调、全民参与的合力，加强基层应急能力建设，筑牢高质量发展的安全基础。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6A881E16"/>
    <w:rsid w:val="449E5A3C"/>
    <w:rsid w:val="62222C09"/>
    <w:rsid w:val="6A88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2024-06-17T08:38:00Z</dcterms:created>
  <dc:creator>Administrator</dc:creator>
  <cp:lastModifiedBy>Administrator</cp:lastModifiedBy>
  <dcterms:modified xsi:type="dcterms:W3CDTF">2024-06-17T08:58:10Z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7C5D3D8E0CF1476BB364770E0FFB5425_13</vt:lpwstr>
  </property>
</Properties>
</file>