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D0BA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变更民族成份</w:t>
      </w:r>
    </w:p>
    <w:p w14:paraId="0FA4553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12869BA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户籍派出所或其他户政窗口</w:t>
      </w:r>
    </w:p>
    <w:p w14:paraId="669F18E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74C4AC5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公民民族成份经确认登记后，一般不得变更。未满十八周岁的公民，有下列情况之一的，可以申请变更其民族成份一次。</w:t>
      </w:r>
    </w:p>
    <w:p w14:paraId="0992BCB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1、父母婚姻关系发生变化，其民族成份与直接抚养的一方不同的；</w:t>
      </w:r>
    </w:p>
    <w:p w14:paraId="12B8CB9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2、父母婚姻关系发生变化，其民族成份与继父（母）的民族成份不同的；</w:t>
      </w:r>
    </w:p>
    <w:p w14:paraId="1B7692B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3、其民族成份与养父（母）的民族成份不同的。</w:t>
      </w:r>
    </w:p>
    <w:p w14:paraId="1C640B5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年满十八周岁的公民，在其年满十八周岁之日起的两年内，可以依据其父或者其母的民族成份申请变更一次。</w:t>
      </w:r>
    </w:p>
    <w:p w14:paraId="5A24960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right="0" w:right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79D9913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15个工作日</w:t>
      </w:r>
    </w:p>
    <w:p w14:paraId="1B64985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0DCFA14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404D794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7476558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5B54889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6DCD183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771650F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1B43973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3870D38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3A86BCF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7E972E9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65855D7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309F2A7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575A4F8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057F623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6856B29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4657994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7DBB50B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63E82E7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52E5274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2D03A0E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3637979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5205603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3EA1C3E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2CA25C0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3583D51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1E493B6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6BD546F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534EBAF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282A164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29E12A4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291438CE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43906B0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29B81AC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7CC7565D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76679D0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户政窗口受理，核准后报县级公安机关治安（户政）部门审批，户政窗口办结。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46CE447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1、省辖市（省直管县）人民政府民族事务主管部门的《河南省公民变更民族成分审批意见书》；</w:t>
      </w:r>
    </w:p>
    <w:p w14:paraId="2F1C9DD4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2、本人的居民身份证、居民户口簿；</w:t>
      </w:r>
    </w:p>
    <w:p w14:paraId="514BE85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3、申请人书面申请；</w:t>
      </w:r>
    </w:p>
    <w:p w14:paraId="5EA4C39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4、《河南省公民民族成份登记管理实施细则》中规定的其他材料。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58672750-e3dd-46cb-906a-8f9a365123c9"/>
  </w:docVars>
  <w:rsids>
    <w:rsidRoot w:val="21E85DFE"/>
    <w:rsid w:val="0106590A"/>
    <w:rsid w:val="020C0C77"/>
    <w:rsid w:val="02657CE5"/>
    <w:rsid w:val="026D5014"/>
    <w:rsid w:val="04E87126"/>
    <w:rsid w:val="0DA5741D"/>
    <w:rsid w:val="16754330"/>
    <w:rsid w:val="1CC52578"/>
    <w:rsid w:val="1E161DE4"/>
    <w:rsid w:val="20C351E8"/>
    <w:rsid w:val="21E85DFE"/>
    <w:rsid w:val="2238786B"/>
    <w:rsid w:val="340F7E9C"/>
    <w:rsid w:val="37CB2F08"/>
    <w:rsid w:val="39153D2F"/>
    <w:rsid w:val="3A322D96"/>
    <w:rsid w:val="42991907"/>
    <w:rsid w:val="44CD30D2"/>
    <w:rsid w:val="47A4326F"/>
    <w:rsid w:val="49DC429F"/>
    <w:rsid w:val="4A515953"/>
    <w:rsid w:val="4A623067"/>
    <w:rsid w:val="5A5654C0"/>
    <w:rsid w:val="5CB44D92"/>
    <w:rsid w:val="5D857BC3"/>
    <w:rsid w:val="5FF8206D"/>
    <w:rsid w:val="68BE5454"/>
    <w:rsid w:val="6E613023"/>
    <w:rsid w:val="726124D6"/>
    <w:rsid w:val="74247396"/>
    <w:rsid w:val="771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1653</Words>
  <Characters>2048</Characters>
  <Lines>0</Lines>
  <Paragraphs>0</Paragraphs>
  <TotalTime>11</TotalTime>
  <ScaleCrop>false</ScaleCrop>
  <LinksUpToDate>false</LinksUpToDate>
  <CharactersWithSpaces>2105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