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公示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按照禹州市教体局《关于组织开展2023年度“市长教育质量奖”先进个人评选工作的预通知》精神，根据个人条件、工作表现及工作实绩，经总支综合评定后，拟推荐:尚秀霞、王新雨、晋小丽、朱晓敏、晋万利、康新芬、马华锋、崔智莉、王战军为 2023 年度禹州市“市长教育质量奖”优秀教师和优秀教育工作者推荐人选，特此公示。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公示时间:2023年8月10日---2023年8月14日。</w:t>
      </w:r>
    </w:p>
    <w:p>
      <w:pPr>
        <w:ind w:firstLine="3640" w:firstLineChars="1300"/>
        <w:rPr>
          <w:rFonts w:hint="eastAsia"/>
          <w:sz w:val="28"/>
          <w:szCs w:val="28"/>
        </w:rPr>
      </w:pPr>
    </w:p>
    <w:p>
      <w:pPr>
        <w:ind w:firstLine="3640" w:firstLineChars="13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禹州市火龙镇教育总支委员会</w:t>
      </w:r>
    </w:p>
    <w:p>
      <w:pPr>
        <w:ind w:firstLine="4480" w:firstLineChars="16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2023年8月10日</w:t>
      </w:r>
    </w:p>
    <w:p>
      <w:pPr>
        <w:rPr>
          <w:rFonts w:hint="eastAsia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5MDYzMmI2ZDM5ZDgzZGE5ZmFiMDE2NzFhMGY0M2EifQ=="/>
  </w:docVars>
  <w:rsids>
    <w:rsidRoot w:val="00000000"/>
    <w:rsid w:val="17ED170E"/>
    <w:rsid w:val="4C82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2023-12-06T01:57:49Z</dcterms:created>
  <dc:creator>Administrator.PC-20231122NUXU</dc:creator>
  <cp:lastModifiedBy>叮咚</cp:lastModifiedBy>
  <dcterms:modified xsi:type="dcterms:W3CDTF">2023-12-06T01:59:40Z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9C7A9131D52C44FF9D1B37842BB40077_12</vt:lpwstr>
  </property>
</Properties>
</file>