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3" w:type="dxa"/>
        <w:tblInd w:w="-5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1231"/>
        <w:gridCol w:w="1683"/>
        <w:gridCol w:w="857"/>
        <w:gridCol w:w="2190"/>
        <w:gridCol w:w="2121"/>
        <w:gridCol w:w="3064"/>
        <w:gridCol w:w="961"/>
        <w:gridCol w:w="1582"/>
        <w:gridCol w:w="524"/>
      </w:tblGrid>
      <w:tr w:rsidR="00C666B6">
        <w:trPr>
          <w:gridAfter w:val="9"/>
          <w:wAfter w:w="14210" w:type="dxa"/>
          <w:trHeight w:val="1472"/>
        </w:trPr>
        <w:tc>
          <w:tcPr>
            <w:tcW w:w="0" w:type="auto"/>
            <w:shd w:val="clear" w:color="auto" w:fill="auto"/>
            <w:vAlign w:val="center"/>
          </w:tcPr>
          <w:p w:rsidR="00C666B6" w:rsidRDefault="00C666B6">
            <w:pPr>
              <w:rPr>
                <w:rFonts w:ascii="微软雅黑" w:eastAsia="微软雅黑" w:hAnsi="微软雅黑" w:cs="微软雅黑"/>
                <w:color w:val="333333"/>
                <w:sz w:val="27"/>
                <w:szCs w:val="27"/>
              </w:rPr>
            </w:pPr>
          </w:p>
        </w:tc>
      </w:tr>
      <w:tr w:rsidR="00C666B6">
        <w:trPr>
          <w:trHeight w:val="1170"/>
        </w:trPr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/>
                <w:color w:val="333333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行政处罚决定书文号</w:t>
            </w:r>
          </w:p>
        </w:tc>
        <w:tc>
          <w:tcPr>
            <w:tcW w:w="1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案件名称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违法企业名称或违法自然人姓名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违法企业统一社会信用代码</w:t>
            </w:r>
          </w:p>
        </w:tc>
        <w:tc>
          <w:tcPr>
            <w:tcW w:w="2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主要违法事实</w:t>
            </w:r>
          </w:p>
        </w:tc>
        <w:tc>
          <w:tcPr>
            <w:tcW w:w="3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行政处罚的种类和依据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行政处罚的履行方式和期限</w:t>
            </w:r>
          </w:p>
        </w:tc>
        <w:tc>
          <w:tcPr>
            <w:tcW w:w="1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做出处罚的机关名称和日期</w:t>
            </w: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</w:rPr>
            </w:pPr>
            <w:r>
              <w:rPr>
                <w:rFonts w:ascii="黑体" w:eastAsia="黑体" w:hAnsi="宋体" w:cs="黑体" w:hint="eastAsia"/>
                <w:color w:val="444444"/>
                <w:kern w:val="0"/>
                <w:sz w:val="24"/>
                <w:lang w:bidi="ar"/>
              </w:rPr>
              <w:t>备注</w:t>
            </w:r>
          </w:p>
        </w:tc>
      </w:tr>
      <w:tr w:rsidR="00C666B6">
        <w:trPr>
          <w:trHeight w:val="1472"/>
        </w:trPr>
        <w:tc>
          <w:tcPr>
            <w:tcW w:w="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黑体" w:eastAsia="黑体" w:hAnsi="宋体" w:cs="黑体" w:hint="eastAsia"/>
                <w:color w:val="333333"/>
                <w:kern w:val="0"/>
                <w:sz w:val="24"/>
                <w:lang w:bidi="ar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proofErr w:type="gramStart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禹文综</w:t>
            </w:r>
            <w:proofErr w:type="gramEnd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罚字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〔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202</w:t>
            </w: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3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〕</w:t>
            </w: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00005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号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禹州市铂</w:t>
            </w:r>
            <w:proofErr w:type="gramStart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瀚</w:t>
            </w:r>
            <w:proofErr w:type="gramEnd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幼儿园未经审批，擅自设立出版物的出版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禹州市铂</w:t>
            </w:r>
            <w:proofErr w:type="gramStart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瀚</w:t>
            </w:r>
            <w:proofErr w:type="gramEnd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52411081MJG3432045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禹州市铂</w:t>
            </w:r>
            <w:proofErr w:type="gramStart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瀚</w:t>
            </w:r>
            <w:proofErr w:type="gramEnd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幼儿园使用的英语教科书《自然拼读法》非法出版的出版物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违反了</w:t>
            </w: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《</w:t>
            </w:r>
            <w:bookmarkStart w:id="0" w:name="_GoBack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出版物管理条例</w:t>
            </w:r>
            <w:bookmarkEnd w:id="0"/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》第六十一条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全部</w:t>
            </w:r>
          </w:p>
          <w:p w:rsidR="00C666B6" w:rsidRPr="00CD7DFE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履行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Pr="00CD7DFE" w:rsidRDefault="000C2B3D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sz w:val="24"/>
              </w:rPr>
            </w:pP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禹州市文化广电和旅游局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202</w:t>
            </w: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3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年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1</w:t>
            </w: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2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月</w:t>
            </w:r>
            <w:r w:rsidRPr="00CD7DFE">
              <w:rPr>
                <w:rFonts w:ascii="仿宋_GB2312" w:eastAsia="仿宋_GB2312" w:hAnsi="微软雅黑" w:cs="仿宋_GB2312" w:hint="eastAsia"/>
                <w:color w:val="333333"/>
                <w:kern w:val="0"/>
                <w:sz w:val="24"/>
                <w:lang w:bidi="ar"/>
              </w:rPr>
              <w:t>22</w:t>
            </w:r>
            <w:r w:rsidRPr="00CD7DFE">
              <w:rPr>
                <w:rFonts w:ascii="仿宋_GB2312" w:eastAsia="仿宋_GB2312" w:hAnsi="微软雅黑" w:cs="仿宋_GB2312"/>
                <w:color w:val="333333"/>
                <w:kern w:val="0"/>
                <w:sz w:val="24"/>
                <w:lang w:bidi="ar"/>
              </w:rPr>
              <w:t>日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bottom w:w="0" w:type="dxa"/>
            </w:tcMar>
            <w:vAlign w:val="center"/>
          </w:tcPr>
          <w:p w:rsidR="00C666B6" w:rsidRDefault="00C666B6">
            <w:pPr>
              <w:rPr>
                <w:rFonts w:ascii="微软雅黑" w:eastAsia="微软雅黑" w:hAnsi="微软雅黑" w:cs="微软雅黑"/>
                <w:color w:val="333333"/>
                <w:sz w:val="27"/>
                <w:szCs w:val="27"/>
              </w:rPr>
            </w:pPr>
          </w:p>
        </w:tc>
      </w:tr>
    </w:tbl>
    <w:p w:rsidR="00C666B6" w:rsidRDefault="00C666B6">
      <w:pPr>
        <w:widowControl/>
        <w:jc w:val="left"/>
      </w:pPr>
    </w:p>
    <w:p w:rsidR="00C666B6" w:rsidRDefault="00C666B6"/>
    <w:sectPr w:rsidR="00C666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3D" w:rsidRDefault="000C2B3D" w:rsidP="00CD7DFE">
      <w:r>
        <w:separator/>
      </w:r>
    </w:p>
  </w:endnote>
  <w:endnote w:type="continuationSeparator" w:id="0">
    <w:p w:rsidR="000C2B3D" w:rsidRDefault="000C2B3D" w:rsidP="00CD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3D" w:rsidRDefault="000C2B3D" w:rsidP="00CD7DFE">
      <w:r>
        <w:separator/>
      </w:r>
    </w:p>
  </w:footnote>
  <w:footnote w:type="continuationSeparator" w:id="0">
    <w:p w:rsidR="000C2B3D" w:rsidRDefault="000C2B3D" w:rsidP="00CD7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GExODM3ZjU2NDMzZGM5NzhhYTA1MGU4NGQ2NzYifQ=="/>
  </w:docVars>
  <w:rsids>
    <w:rsidRoot w:val="0A53707B"/>
    <w:rsid w:val="000C2B3D"/>
    <w:rsid w:val="00C666B6"/>
    <w:rsid w:val="00CD7DFE"/>
    <w:rsid w:val="0A53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D7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D7D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D7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D7D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D7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D7D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D7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D7D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2024-01-16T00:53:00Z</dcterms:created>
  <dcterms:modified xsi:type="dcterms:W3CDTF">2024-01-15T10:03:00Z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B10D78EED2E341CE9B2C02A79EBDD9A7_11</vt:lpwstr>
  </property>
</Properties>
</file>