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>风险监测预警信息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年9月29日</w:t>
      </w:r>
    </w:p>
    <w:p w14:paraId="4FE66228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3"/>
          <w:szCs w:val="43"/>
        </w:rPr>
        <w:t>国庆节安全提示</w:t>
      </w:r>
    </w:p>
    <w:p w14:paraId="028604C9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根据当前气象资料分析,预计10月上旬我市持续多雨天气, 主要降雨过程在 10月1-2 日、4-5日、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日;其中1-2 日有大到暴雨,主要降雨时段在1日白天到夜里,累计降雨量 40-70毫米;29日白天至30日、3日白天无明显降雨,6-7 日、9-10日为间歇性短时阵雨。</w:t>
      </w:r>
    </w:p>
    <w:p w14:paraId="0E27BB87">
      <w:pPr>
        <w:numPr>
          <w:ilvl w:val="0"/>
          <w:numId w:val="1"/>
        </w:numPr>
        <w:ind w:left="775" w:leftChars="0" w:firstLine="0" w:firstLineChars="0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具体预报</w:t>
      </w:r>
    </w:p>
    <w:p w14:paraId="651AEC64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9月28日：夜里阴天有小到中雨。 </w:t>
      </w:r>
    </w:p>
    <w:p w14:paraId="3D63CDC8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9月29日：零星小雨转多云,偏北风转偏南风 2-3 级,气温 18-24℃。 </w:t>
      </w:r>
    </w:p>
    <w:p w14:paraId="51F0A520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9月30日：多云转晴天,早上有雾,西南风 2-3 级,气温 14-2℃。 </w:t>
      </w:r>
    </w:p>
    <w:p w14:paraId="5B73D479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10月1日：白天到夜里有大到暴雨,早上有雾,偏南风转偏北风3-4级、阵风 6 级,气温 17-23℃。</w:t>
      </w:r>
    </w:p>
    <w:p w14:paraId="57631FC0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10月2日：白天阴天有小到中雨,偏北风4级、阵风6级,气温16-20℃。 10月2日夜里到3日白天：多云转阴天,偏北风2-3级,气温15-25℃。 </w:t>
      </w:r>
    </w:p>
    <w:p w14:paraId="41ED3C85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10月3日夜里到 5 日：阴天有小到中雨,偏北风3级,气温18-22℃。 </w:t>
      </w:r>
    </w:p>
    <w:p w14:paraId="1E91AFA5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10月6日到7日：白天多云间阴天,有短时阵雨,西北风 4 级、阵风 7 级,气温 17-19℃。</w:t>
      </w:r>
    </w:p>
    <w:p w14:paraId="78A66552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10月7日夜里到8日：阴天有小雨,东北风3级,气温 12-18℃。 </w:t>
      </w:r>
    </w:p>
    <w:p w14:paraId="7DF09974">
      <w:pPr>
        <w:numPr>
          <w:ilvl w:val="0"/>
          <w:numId w:val="1"/>
        </w:numPr>
        <w:ind w:left="775" w:leftChars="0" w:firstLine="0" w:firstLineChars="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防范建议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 </w:t>
      </w:r>
    </w:p>
    <w:p w14:paraId="1C6B383B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有关部门加强会商研判，气象部门及时发布气象预报，及时滚动更新发布降雨天气预报预警信息；应急部门做好准备，如有灾情发生第一时间做好应急救援和灾情统计、救灾 救助等工作。 </w:t>
      </w:r>
    </w:p>
    <w:p w14:paraId="479A7E0A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国庆节期间我市外来车辆多、交通压力大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水利、城管、公安等部门要采取有效措施，最大程度减少降雨对道路交通、城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市运行、公众生活等的不利影响；水利、电力、燃气部门要加强线路和管道设备巡查，确保供水、供电和供气。 </w:t>
      </w:r>
    </w:p>
    <w:p w14:paraId="194FE9DE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3.国庆节期间交通运输、旅游景点、大型商场和其他人员密集场所安全风险较高，需要有关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乡镇（街道）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和部门重点防范，要深入排查涉灾风险隐患，做好涉灾风险管控和隐患排查治理。公众进出车站、宾馆、商场、影院等人员密集场所要注意观察逃生通道，熟悉安全出口位置，遇到紧急情况有序撤离，防止踩踏发生。</w:t>
      </w:r>
    </w:p>
    <w:p w14:paraId="09528B35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4.出行出游期间请关注当地天气预报和暴雨、山洪及地质灾害预警提示。灾害性天气期间避免出行，提前掌握灾害避险措施，准备家庭应急包等必要的应急物资。外出如遇强降雨天气，避免涉水行走或在低洼地带、溪流河道、隧道涵洞等驻留。 </w:t>
      </w:r>
    </w:p>
    <w:p w14:paraId="4241039A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5.强降水期间要对城市地下商场、地下车库等重要城市地下空间和其它易涝点、道路积水点安排专人值守，设置警示标识，加强排涝设施和应急物资保障，重要路段实施交通管制。 </w:t>
      </w:r>
    </w:p>
    <w:p w14:paraId="3CE13CB0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6.城市轨道交通重点区域出入口视情况摆放沙袋、启用防洪挡板，出现汛情险情时，及时采取清客、关站、停运等应急措施。 </w:t>
      </w:r>
    </w:p>
    <w:p w14:paraId="5732735F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7.检查城市道路、居民小区、农田、鱼塘排水系统，加强排涝工作；当前正值“三秋”生产关键期，农业有关部门要组织人员深入田间地头指导排涝除渍，利用降雨间隙抢收抢晒，科学精准调度作业机械，做好收割、晾晒、烘干、仓储等工作。 </w:t>
      </w:r>
    </w:p>
    <w:p w14:paraId="319618E2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8.影响范围内的文旅企业、单位加强景区和游乐场所隐患排查,做好游乐设施特别是户外充气游乐设施的防风防雨应对工作，必要时应采取分流游客和暂停经营等措施，引导游客紧急避险。 </w:t>
      </w:r>
    </w:p>
    <w:p w14:paraId="25B1CCAC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乡镇（街道）和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 xml:space="preserve">有关部门提前做好山洪灾害威胁区域人员转移避险及安置准备工作，加强水库大坝、河道堤防巡查值守，出现险情果断撤离受威胁区域人员；有关部门提前做好地质灾害风险区域人员转移避险及安置准备工作；加强个人防护，避开危险区域，远离河道行洪区、山洪灾害威胁区、地质灾害隐患点等区域。 </w:t>
      </w:r>
    </w:p>
    <w:p w14:paraId="3C5F7587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10.各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乡镇（街道）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，各有关部门要加强 24 小时值班值守，保证讯息通畅，如遇突发事件做好信息报送工作。各级各类应急救援队伍随时做好救援准备，及时处置突发情况。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88F482"/>
    <w:multiLevelType w:val="singleLevel"/>
    <w:tmpl w:val="AE88F482"/>
    <w:lvl w:ilvl="0" w:tentative="0">
      <w:start w:val="1"/>
      <w:numFmt w:val="chineseCounting"/>
      <w:suff w:val="nothing"/>
      <w:lvlText w:val="%1、"/>
      <w:lvlJc w:val="left"/>
      <w:pPr>
        <w:ind w:left="775" w:leftChars="0" w:firstLine="0" w:firstLineChars="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17F955A4"/>
    <w:rsid w:val="20507864"/>
    <w:rsid w:val="28FF2B8D"/>
    <w:rsid w:val="333A7B53"/>
    <w:rsid w:val="364A057E"/>
    <w:rsid w:val="403157EC"/>
    <w:rsid w:val="491A1C17"/>
    <w:rsid w:val="62D4731E"/>
    <w:rsid w:val="69116556"/>
    <w:rsid w:val="6AF4003D"/>
    <w:rsid w:val="717B1E80"/>
    <w:rsid w:val="7366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912</Words>
  <Characters>936</Characters>
  <Lines>0</Lines>
  <Paragraphs>0</Paragraphs>
  <TotalTime>35</TotalTime>
  <ScaleCrop>false</ScaleCrop>
  <LinksUpToDate>false</LinksUpToDate>
  <CharactersWithSpaces>969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cp:lastPrinted>2025-07-16T01:35:00Z</cp:lastPrinted>
  <dcterms:modified xsi:type="dcterms:W3CDTF">2025-09-30T08:31:05Z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04E423C6F128480AAA1D223D9605257C_13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