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禹州市应急管理局</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召开</w:t>
      </w:r>
      <w:r>
        <w:rPr>
          <w:rFonts w:hint="eastAsia" w:ascii="方正小标宋简体" w:hAnsi="方正小标宋简体" w:eastAsia="方正小标宋简体" w:cs="方正小标宋简体"/>
          <w:sz w:val="44"/>
          <w:szCs w:val="44"/>
        </w:rPr>
        <w:t>学习贯彻习近平新时代中国特色社会主义思想主题教育工作会议</w:t>
      </w:r>
    </w:p>
    <w:p>
      <w:pPr>
        <w:pStyle w:val="2"/>
        <w:jc w:val="both"/>
        <w:rPr>
          <w:rFonts w:hint="eastAsia" w:ascii="楷体_GB2312" w:hAnsi="楷体_GB2312" w:eastAsia="楷体_GB2312" w:cs="楷体_GB2312"/>
          <w:spacing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8" w:firstLineChars="200"/>
        <w:jc w:val="both"/>
        <w:textAlignment w:val="auto"/>
        <w:rPr>
          <w:rFonts w:hint="eastAsia" w:ascii="仿宋_GB2312" w:hAnsi="仿宋_GB2312" w:eastAsia="仿宋_GB2312" w:cs="仿宋_GB2312"/>
          <w:spacing w:val="2"/>
          <w:sz w:val="32"/>
          <w:szCs w:val="32"/>
          <w:lang w:val="en-US" w:eastAsia="zh-CN"/>
        </w:rPr>
      </w:pPr>
      <w:r>
        <w:rPr>
          <w:rFonts w:hint="eastAsia" w:ascii="仿宋_GB2312" w:hAnsi="仿宋_GB2312" w:eastAsia="仿宋_GB2312" w:cs="仿宋_GB2312"/>
          <w:spacing w:val="2"/>
          <w:sz w:val="32"/>
          <w:szCs w:val="32"/>
          <w:lang w:val="en-US" w:eastAsia="zh-CN"/>
        </w:rPr>
        <w:t>9月13日，应急管理局组织全体班子成员、全体党员，召开学习贯彻习近平新时代中国特色社会主义思想主题教育工作会议，会议传达禹州市主题教育工作会议精神，安排部署市应急局主题教育工作，印发关于《在全局党员中开展学习贯彻习近平新时代中国特色社会主义思想主题教育实施方案的通知的</w:t>
      </w:r>
      <w:r>
        <w:rPr>
          <w:rFonts w:hint="eastAsia" w:ascii="仿宋_GB2312" w:hAnsi="仿宋_GB2312" w:eastAsia="仿宋_GB2312" w:cs="仿宋_GB2312"/>
          <w:spacing w:val="0"/>
          <w:sz w:val="32"/>
          <w:szCs w:val="32"/>
          <w:lang w:val="en-US" w:eastAsia="zh-CN"/>
        </w:rPr>
        <w:t>实施意见</w:t>
      </w:r>
      <w:r>
        <w:rPr>
          <w:rFonts w:hint="eastAsia" w:ascii="仿宋_GB2312" w:hAnsi="仿宋_GB2312" w:eastAsia="仿宋_GB2312" w:cs="仿宋_GB2312"/>
          <w:spacing w:val="2"/>
          <w:sz w:val="32"/>
          <w:szCs w:val="32"/>
          <w:lang w:val="en-US" w:eastAsia="zh-CN"/>
        </w:rPr>
        <w:t>》。党委书记、局长郭红伟动员讲话，党委委员、副局长徐冰主持会议。市人大常委会代表联络信访科科长杨朝伟同志，朱阁镇政府机关干部吴一博列席会议。</w:t>
      </w:r>
    </w:p>
    <w:p>
      <w:pPr>
        <w:keepNext w:val="0"/>
        <w:keepLines w:val="0"/>
        <w:pageBreakBefore w:val="0"/>
        <w:widowControl w:val="0"/>
        <w:kinsoku/>
        <w:wordWrap/>
        <w:overflowPunct/>
        <w:topLinePunct w:val="0"/>
        <w:autoSpaceDE/>
        <w:autoSpaceDN/>
        <w:bidi w:val="0"/>
        <w:adjustRightInd w:val="0"/>
        <w:snapToGrid w:val="0"/>
        <w:spacing w:line="600" w:lineRule="exact"/>
        <w:ind w:firstLine="651" w:firstLineChars="200"/>
        <w:jc w:val="both"/>
        <w:textAlignment w:val="auto"/>
        <w:rPr>
          <w:rFonts w:hint="default"/>
          <w:lang w:val="en-US" w:eastAsia="zh-CN"/>
        </w:rPr>
      </w:pPr>
      <w:r>
        <w:rPr>
          <w:rFonts w:hint="eastAsia" w:ascii="仿宋_GB2312" w:hAnsi="仿宋_GB2312" w:eastAsia="仿宋_GB2312" w:cs="仿宋_GB2312"/>
          <w:b/>
          <w:bCs/>
          <w:spacing w:val="2"/>
          <w:sz w:val="32"/>
          <w:szCs w:val="32"/>
          <w:lang w:val="en-US" w:eastAsia="zh-CN"/>
        </w:rPr>
        <w:t>会议指出，</w:t>
      </w:r>
      <w:r>
        <w:rPr>
          <w:rFonts w:hint="eastAsia" w:ascii="仿宋_GB2312" w:hAnsi="仿宋_GB2312" w:eastAsia="仿宋_GB2312" w:cs="仿宋_GB2312"/>
          <w:spacing w:val="2"/>
          <w:sz w:val="32"/>
          <w:szCs w:val="32"/>
          <w:lang w:val="en-US" w:eastAsia="zh-CN"/>
        </w:rPr>
        <w:t>深入学</w:t>
      </w:r>
      <w:r>
        <w:rPr>
          <w:rFonts w:hint="eastAsia" w:ascii="仿宋_GB2312" w:hAnsi="仿宋_GB2312" w:eastAsia="仿宋_GB2312" w:cs="仿宋_GB2312"/>
          <w:b w:val="0"/>
          <w:bCs w:val="0"/>
          <w:spacing w:val="0"/>
          <w:sz w:val="32"/>
          <w:szCs w:val="32"/>
          <w:lang w:val="en-US" w:eastAsia="zh-CN"/>
        </w:rPr>
        <w:t>习习近平总书记在学习贯彻习近平新时代中国特色社会主义思想主题教育工作会议上的重要讲话精神，认真贯彻中央、省委、许昌市委和禹州市委关于深入开展主题教育的部署要求，对我局主</w:t>
      </w:r>
      <w:r>
        <w:rPr>
          <w:rFonts w:hint="eastAsia" w:ascii="仿宋_GB2312" w:hAnsi="仿宋_GB2312" w:eastAsia="仿宋_GB2312" w:cs="仿宋_GB2312"/>
          <w:spacing w:val="0"/>
          <w:sz w:val="32"/>
          <w:szCs w:val="32"/>
          <w:lang w:val="en-US" w:eastAsia="zh-CN"/>
        </w:rPr>
        <w:t>题教育工作进行全面安排，以开展主题教育激发出来的热情和干劲做好安全生产、应急管理和防灾减灾救灾各项工作，为我市加快推进现代化中等城市建设，奋力谱写新时代新征程中原更加出彩的禹州篇章奠定坚实的安全稳定基础。</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b/>
          <w:bCs/>
          <w:spacing w:val="0"/>
          <w:sz w:val="32"/>
          <w:szCs w:val="32"/>
          <w:lang w:val="en-US" w:eastAsia="zh-CN"/>
        </w:rPr>
        <w:t>会议强调，</w:t>
      </w:r>
      <w:r>
        <w:rPr>
          <w:rFonts w:hint="eastAsia" w:ascii="仿宋_GB2312" w:hAnsi="仿宋_GB2312" w:eastAsia="仿宋_GB2312" w:cs="仿宋_GB2312"/>
          <w:spacing w:val="0"/>
          <w:sz w:val="32"/>
          <w:szCs w:val="32"/>
          <w:lang w:val="en-US" w:eastAsia="zh-CN"/>
        </w:rPr>
        <w:t>深入开展学习贯彻习近平新时代中国特色社会主义思想主题教育，广大党员干部要</w:t>
      </w:r>
      <w:r>
        <w:rPr>
          <w:rFonts w:hint="eastAsia" w:ascii="仿宋_GB2312" w:hAnsi="仿宋_GB2312" w:eastAsia="仿宋_GB2312" w:cs="仿宋_GB2312"/>
          <w:spacing w:val="2"/>
          <w:sz w:val="32"/>
          <w:szCs w:val="32"/>
          <w:lang w:val="en-US" w:eastAsia="zh-CN"/>
        </w:rPr>
        <w:t>准确把握中央、省委和市委精神，以“学思想、强党性、重实践、建新功”为总指导，把习近平新时代中国特色社会主义思想领悟透，为奋进新征程、建功新时代提供坚强有力的政治引领和政治保障，紧密结合应急管理工作实际，坚持学思用贯通、知信行统一，坚定信仰，强化忠诚，实干担当，扎根群众，廉洁奉公，在以学铸魂、以学增智、以学正风、以学促干方面取得实实在在的成效，不断将主题教育推向深入。</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Style w:val="6"/>
          <w:rFonts w:hint="eastAsia" w:ascii="仿宋_GB2312" w:hAnsi="仿宋_GB2312" w:eastAsia="仿宋_GB2312" w:cs="仿宋_GB2312"/>
          <w:b w:val="0"/>
          <w:bCs/>
          <w:i w:val="0"/>
          <w:iCs w:val="0"/>
          <w:caps w:val="0"/>
          <w:color w:val="auto"/>
          <w:spacing w:val="0"/>
          <w:sz w:val="32"/>
          <w:szCs w:val="32"/>
          <w:shd w:val="clear" w:fill="FFFFFF"/>
          <w:lang w:val="en-US" w:eastAsia="zh-CN"/>
        </w:rPr>
      </w:pPr>
      <w:r>
        <w:rPr>
          <w:rStyle w:val="6"/>
          <w:rFonts w:hint="eastAsia" w:ascii="仿宋_GB2312" w:hAnsi="仿宋_GB2312" w:eastAsia="仿宋_GB2312" w:cs="仿宋_GB2312"/>
          <w:b/>
          <w:bCs w:val="0"/>
          <w:i w:val="0"/>
          <w:iCs w:val="0"/>
          <w:caps w:val="0"/>
          <w:color w:val="auto"/>
          <w:spacing w:val="0"/>
          <w:sz w:val="32"/>
          <w:szCs w:val="32"/>
          <w:shd w:val="clear" w:fill="FFFFFF"/>
          <w:lang w:val="en-US" w:eastAsia="zh-CN"/>
        </w:rPr>
        <w:t>会议要求，</w:t>
      </w:r>
      <w:r>
        <w:rPr>
          <w:rStyle w:val="6"/>
          <w:rFonts w:hint="eastAsia" w:ascii="仿宋_GB2312" w:hAnsi="仿宋_GB2312" w:eastAsia="仿宋_GB2312" w:cs="仿宋_GB2312"/>
          <w:b w:val="0"/>
          <w:bCs/>
          <w:i w:val="0"/>
          <w:iCs w:val="0"/>
          <w:caps w:val="0"/>
          <w:color w:val="auto"/>
          <w:spacing w:val="0"/>
          <w:sz w:val="32"/>
          <w:szCs w:val="32"/>
          <w:shd w:val="clear" w:fill="FFFFFF"/>
          <w:lang w:val="en-US" w:eastAsia="zh-CN"/>
        </w:rPr>
        <w:t>开展主题教育是一件事关全局的大事，时间紧、任务重、要求高。</w:t>
      </w:r>
      <w:r>
        <w:rPr>
          <w:rStyle w:val="6"/>
          <w:rFonts w:hint="eastAsia" w:ascii="仿宋" w:hAnsi="仿宋" w:eastAsia="仿宋" w:cs="仿宋"/>
          <w:b w:val="0"/>
          <w:bCs/>
          <w:i w:val="0"/>
          <w:iCs w:val="0"/>
          <w:caps w:val="0"/>
          <w:color w:val="auto"/>
          <w:spacing w:val="0"/>
          <w:sz w:val="32"/>
          <w:szCs w:val="32"/>
          <w:shd w:val="clear" w:fill="FFFFFF"/>
          <w:lang w:val="en-US" w:eastAsia="zh-CN"/>
        </w:rPr>
        <w:t>局</w:t>
      </w:r>
      <w:r>
        <w:rPr>
          <w:rStyle w:val="6"/>
          <w:rFonts w:hint="eastAsia" w:ascii="仿宋_GB2312" w:hAnsi="仿宋_GB2312" w:eastAsia="仿宋_GB2312" w:cs="仿宋_GB2312"/>
          <w:b w:val="0"/>
          <w:bCs/>
          <w:i w:val="0"/>
          <w:iCs w:val="0"/>
          <w:caps w:val="0"/>
          <w:color w:val="auto"/>
          <w:spacing w:val="0"/>
          <w:sz w:val="32"/>
          <w:szCs w:val="32"/>
          <w:shd w:val="clear" w:fill="FFFFFF"/>
          <w:lang w:val="en-US" w:eastAsia="zh-CN"/>
        </w:rPr>
        <w:t>党委要扛起主体责任，认真抓好实施方案制定、工作力量保障、统筹进度安排；主要负责同志要切实履行第一责任人职责，亲自谋划、靠前指挥；其他班子成员要认真履行一岗双责，加强对分管领域、分管部门开展主题教育的指导督促。要把主题教育开展情况作为领导班子和领导干部年度考核、党组织书记抓基层党建工作述职评议考核的重要内容。要把理论学习、调查研究、推动发展、检视整改贯通起来，有机融合、一体推进。同推动应急管理的各项中心工作结合起来，找准切入点、把握关键点、抓住结合点，以强化理论学习指导工作实践，以深化调查研究解决工作难题，以抓好检视整改提升工作质效，真正通过主题教育，达到纯洁思想、提高素养、提升能力、促进工作的效果，确保主题教育与应急管理业务工作“两不误、两促进”。要围绕“实”和“严”做文章，坚决杜绝形式化、套路化、表面化，提前预判可能出现的形式主义，第一时间叫停苗头性、倾向性问题，确保主题教育不偏向、不走样。</w:t>
      </w:r>
    </w:p>
    <w:p>
      <w:pPr>
        <w:pStyle w:val="2"/>
        <w:rPr>
          <w:rStyle w:val="6"/>
          <w:rFonts w:hint="eastAsia" w:ascii="仿宋_GB2312" w:hAnsi="仿宋_GB2312" w:eastAsia="仿宋_GB2312" w:cs="仿宋_GB2312"/>
          <w:b w:val="0"/>
          <w:bCs/>
          <w:i w:val="0"/>
          <w:iCs w:val="0"/>
          <w:caps w:val="0"/>
          <w:color w:val="auto"/>
          <w:spacing w:val="0"/>
          <w:sz w:val="32"/>
          <w:szCs w:val="32"/>
          <w:shd w:val="clear" w:fill="FFFFFF"/>
          <w:lang w:val="en-US" w:eastAsia="zh-CN"/>
        </w:rPr>
      </w:pPr>
    </w:p>
    <w:p>
      <w:pPr>
        <w:ind w:firstLine="4800" w:firstLineChars="1500"/>
        <w:rPr>
          <w:rFonts w:hint="default"/>
          <w:lang w:val="en-US" w:eastAsia="zh-CN"/>
        </w:rPr>
      </w:pPr>
      <w:r>
        <w:rPr>
          <w:rStyle w:val="6"/>
          <w:rFonts w:hint="eastAsia" w:ascii="仿宋_GB2312" w:hAnsi="仿宋_GB2312" w:eastAsia="仿宋_GB2312" w:cs="仿宋_GB2312"/>
          <w:b w:val="0"/>
          <w:bCs/>
          <w:i w:val="0"/>
          <w:iCs w:val="0"/>
          <w:caps w:val="0"/>
          <w:color w:val="auto"/>
          <w:spacing w:val="0"/>
          <w:sz w:val="32"/>
          <w:szCs w:val="32"/>
          <w:shd w:val="clear" w:fill="FFFFFF"/>
          <w:lang w:val="en-US" w:eastAsia="zh-CN"/>
        </w:rPr>
        <w:t>202</w:t>
      </w:r>
      <w:bookmarkStart w:id="0" w:name="_GoBack"/>
      <w:bookmarkEnd w:id="0"/>
      <w:r>
        <w:rPr>
          <w:rStyle w:val="6"/>
          <w:rFonts w:hint="eastAsia" w:ascii="仿宋_GB2312" w:hAnsi="仿宋_GB2312" w:eastAsia="仿宋_GB2312" w:cs="仿宋_GB2312"/>
          <w:b w:val="0"/>
          <w:bCs/>
          <w:i w:val="0"/>
          <w:iCs w:val="0"/>
          <w:caps w:val="0"/>
          <w:color w:val="auto"/>
          <w:spacing w:val="0"/>
          <w:sz w:val="32"/>
          <w:szCs w:val="32"/>
          <w:shd w:val="clear" w:fill="FFFFFF"/>
          <w:lang w:val="en-US" w:eastAsia="zh-CN"/>
        </w:rPr>
        <w:t>3年9月15日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yZTU3ZWE2OWU5MTdjY2FjZWNiMzZlN2Q5N2MwZTkifQ=="/>
  </w:docVars>
  <w:rsids>
    <w:rsidRoot w:val="699F1DBE"/>
    <w:rsid w:val="0F525417"/>
    <w:rsid w:val="28AA5008"/>
    <w:rsid w:val="344859AE"/>
    <w:rsid w:val="367E3724"/>
    <w:rsid w:val="425662B0"/>
    <w:rsid w:val="472C4993"/>
    <w:rsid w:val="4D3A755B"/>
    <w:rsid w:val="699F1D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unhideWhenUsed/>
    <w:qFormat/>
    <w:uiPriority w:val="99"/>
    <w:pPr>
      <w:spacing w:after="120"/>
      <w:ind w:left="420" w:leftChars="200"/>
    </w:p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2023-09-15T08:13:00Z</dcterms:created>
  <dc:creator>那个谁谁</dc:creator>
  <cp:lastModifiedBy>Administrator</cp:lastModifiedBy>
  <dcterms:modified xsi:type="dcterms:W3CDTF">2023-10-30T02:52:02Z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FB2AFDA9D10341D3A442D58125CA0A8C_11</vt:lpwstr>
  </property>
</Properties>
</file>