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ascii="宋体" w:hAnsi="宋体" w:eastAsia="宋体" w:cs="Times New Roman"/>
          <w:b/>
          <w:bCs/>
          <w:sz w:val="32"/>
          <w:szCs w:val="32"/>
        </w:rPr>
      </w:pPr>
      <w:r>
        <w:rPr>
          <w:rFonts w:hint="eastAsia" w:ascii="宋体" w:hAnsi="宋体" w:eastAsia="宋体" w:cs="Times New Roman"/>
          <w:b/>
          <w:bCs/>
          <w:sz w:val="32"/>
          <w:szCs w:val="32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20</w:t>
      </w:r>
      <w:r>
        <w:rPr>
          <w:rFonts w:hint="eastAsia" w:ascii="宋体" w:hAnsi="宋体" w:eastAsia="宋体" w:cs="Times New Roman"/>
          <w:b/>
          <w:bCs/>
          <w:sz w:val="32"/>
          <w:szCs w:val="32"/>
          <w:lang w:val="en-US" w:eastAsia="zh-CN"/>
        </w:rPr>
        <w:t>24</w:t>
      </w:r>
      <w:r>
        <w:rPr>
          <w:rFonts w:hint="eastAsia" w:ascii="宋体" w:hAnsi="宋体" w:eastAsia="宋体" w:cs="Times New Roman"/>
          <w:b/>
          <w:bCs/>
          <w:sz w:val="32"/>
          <w:szCs w:val="32"/>
        </w:rPr>
        <w:t>年</w:t>
      </w:r>
      <w:r>
        <w:rPr>
          <w:rFonts w:hint="eastAsia" w:ascii="宋体" w:hAnsi="宋体" w:eastAsia="宋体" w:cs="Times New Roman"/>
          <w:b/>
          <w:bCs/>
          <w:sz w:val="32"/>
          <w:szCs w:val="32"/>
          <w:lang w:val="en-US" w:eastAsia="zh-CN"/>
        </w:rPr>
        <w:t>11</w:t>
      </w:r>
      <w:r>
        <w:rPr>
          <w:rFonts w:hint="eastAsia" w:ascii="宋体" w:hAnsi="宋体" w:eastAsia="宋体" w:cs="Times New Roman"/>
          <w:b/>
          <w:bCs/>
          <w:sz w:val="32"/>
          <w:szCs w:val="32"/>
        </w:rPr>
        <w:t>月水质环境信息</w:t>
      </w:r>
    </w:p>
    <w:p>
      <w:pPr>
        <w:jc w:val="left"/>
        <w:rPr>
          <w:rFonts w:ascii="宋体" w:hAnsi="宋体" w:eastAsia="宋体" w:cs="Times New Roman"/>
          <w:sz w:val="32"/>
          <w:szCs w:val="32"/>
        </w:rPr>
      </w:pPr>
      <w:r>
        <w:rPr>
          <w:rFonts w:hint="eastAsia" w:ascii="宋体" w:hAnsi="宋体" w:eastAsia="宋体" w:cs="Times New Roman"/>
          <w:sz w:val="32"/>
          <w:szCs w:val="32"/>
          <w:lang w:val="en-US" w:eastAsia="zh-CN"/>
        </w:rPr>
        <w:t>1</w:t>
      </w:r>
      <w:r>
        <w:rPr>
          <w:rFonts w:hint="eastAsia" w:ascii="宋体" w:hAnsi="宋体" w:eastAsia="宋体" w:cs="Times New Roman"/>
          <w:sz w:val="32"/>
          <w:szCs w:val="32"/>
        </w:rPr>
        <w:t>、化庄桥</w:t>
      </w:r>
    </w:p>
    <w:tbl>
      <w:tblPr>
        <w:tblStyle w:val="5"/>
        <w:tblW w:w="9500" w:type="dxa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334"/>
        <w:gridCol w:w="2774"/>
        <w:gridCol w:w="3017"/>
        <w:gridCol w:w="2375"/>
      </w:tblGrid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72" w:hRule="atLeast"/>
        </w:trPr>
        <w:tc>
          <w:tcPr>
            <w:tcW w:w="13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eastAsia="宋体" w:cs="Times New Roman"/>
                <w:szCs w:val="21"/>
              </w:rPr>
            </w:pPr>
            <w:r>
              <w:rPr>
                <w:rFonts w:hint="eastAsia" w:ascii="宋体" w:hAnsi="宋体" w:eastAsia="宋体" w:cs="Times New Roman"/>
                <w:szCs w:val="21"/>
              </w:rPr>
              <w:t>序号</w:t>
            </w:r>
          </w:p>
        </w:tc>
        <w:tc>
          <w:tcPr>
            <w:tcW w:w="277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eastAsia="宋体" w:cs="Times New Roman"/>
                <w:szCs w:val="21"/>
              </w:rPr>
            </w:pPr>
            <w:r>
              <w:rPr>
                <w:rFonts w:hint="eastAsia" w:ascii="宋体" w:hAnsi="宋体" w:eastAsia="宋体" w:cs="Times New Roman"/>
                <w:szCs w:val="21"/>
              </w:rPr>
              <w:t>监测时间</w:t>
            </w:r>
          </w:p>
        </w:tc>
        <w:tc>
          <w:tcPr>
            <w:tcW w:w="301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eastAsia="宋体" w:cs="Times New Roman"/>
                <w:szCs w:val="21"/>
              </w:rPr>
            </w:pPr>
            <w:r>
              <w:rPr>
                <w:rFonts w:hint="eastAsia" w:ascii="宋体" w:hAnsi="宋体" w:eastAsia="宋体" w:cs="Times New Roman"/>
                <w:szCs w:val="21"/>
              </w:rPr>
              <w:t>化学需氧量</w:t>
            </w:r>
          </w:p>
          <w:p>
            <w:pPr>
              <w:jc w:val="center"/>
              <w:rPr>
                <w:rFonts w:ascii="宋体" w:hAnsi="宋体" w:eastAsia="宋体" w:cs="Times New Roman"/>
                <w:szCs w:val="21"/>
              </w:rPr>
            </w:pPr>
            <w:r>
              <w:rPr>
                <w:rFonts w:hint="eastAsia" w:ascii="宋体" w:hAnsi="宋体" w:eastAsia="宋体" w:cs="Times New Roman"/>
                <w:kern w:val="0"/>
                <w:szCs w:val="21"/>
              </w:rPr>
              <w:t>（mg/L）</w:t>
            </w:r>
          </w:p>
        </w:tc>
        <w:tc>
          <w:tcPr>
            <w:tcW w:w="237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eastAsia="宋体" w:cs="Times New Roman"/>
                <w:szCs w:val="21"/>
              </w:rPr>
            </w:pPr>
            <w:r>
              <w:rPr>
                <w:rFonts w:hint="eastAsia" w:ascii="宋体" w:hAnsi="宋体" w:eastAsia="宋体" w:cs="Times New Roman"/>
                <w:szCs w:val="21"/>
              </w:rPr>
              <w:t>氨氮</w:t>
            </w:r>
          </w:p>
          <w:p>
            <w:pPr>
              <w:jc w:val="center"/>
              <w:rPr>
                <w:rFonts w:ascii="宋体" w:hAnsi="宋体" w:eastAsia="宋体" w:cs="Times New Roman"/>
                <w:szCs w:val="21"/>
              </w:rPr>
            </w:pPr>
            <w:r>
              <w:rPr>
                <w:rFonts w:hint="eastAsia" w:ascii="宋体" w:hAnsi="宋体" w:eastAsia="宋体" w:cs="Times New Roman"/>
                <w:kern w:val="0"/>
                <w:szCs w:val="21"/>
              </w:rPr>
              <w:t>（mg/L）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2" w:hRule="atLeast"/>
        </w:trPr>
        <w:tc>
          <w:tcPr>
            <w:tcW w:w="13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eastAsia="宋体" w:cs="Times New Roman"/>
                <w:szCs w:val="21"/>
              </w:rPr>
            </w:pPr>
            <w:r>
              <w:rPr>
                <w:rFonts w:hint="eastAsia" w:ascii="宋体" w:hAnsi="宋体" w:eastAsia="宋体" w:cs="Times New Roman"/>
                <w:szCs w:val="21"/>
              </w:rPr>
              <w:t>1</w:t>
            </w:r>
          </w:p>
        </w:tc>
        <w:tc>
          <w:tcPr>
            <w:tcW w:w="277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2024.11.14</w:t>
            </w:r>
          </w:p>
        </w:tc>
        <w:tc>
          <w:tcPr>
            <w:tcW w:w="301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Times New Roman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Times New Roman"/>
                <w:szCs w:val="21"/>
                <w:lang w:val="en-US" w:eastAsia="zh-CN"/>
              </w:rPr>
              <w:t>18</w:t>
            </w:r>
          </w:p>
        </w:tc>
        <w:tc>
          <w:tcPr>
            <w:tcW w:w="237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Times New Roman"/>
                <w:szCs w:val="21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Times New Roman"/>
                <w:szCs w:val="21"/>
                <w:u w:val="none"/>
                <w:lang w:val="en-US" w:eastAsia="zh-CN"/>
              </w:rPr>
              <w:t>0.765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4" w:hRule="atLeast"/>
        </w:trPr>
        <w:tc>
          <w:tcPr>
            <w:tcW w:w="13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eastAsia="宋体" w:cs="Times New Roman"/>
                <w:szCs w:val="21"/>
              </w:rPr>
            </w:pPr>
            <w:r>
              <w:rPr>
                <w:rFonts w:hint="eastAsia" w:ascii="宋体" w:hAnsi="宋体" w:eastAsia="宋体" w:cs="Times New Roman"/>
                <w:szCs w:val="21"/>
              </w:rPr>
              <w:t>备注</w:t>
            </w:r>
          </w:p>
        </w:tc>
        <w:tc>
          <w:tcPr>
            <w:tcW w:w="8166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left"/>
              <w:rPr>
                <w:rFonts w:hint="eastAsia" w:ascii="宋体" w:hAnsi="宋体" w:eastAsia="宋体" w:cs="Times New Roman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Times New Roman"/>
                <w:szCs w:val="21"/>
                <w:lang w:eastAsia="zh-CN"/>
              </w:rPr>
              <w:t>执行标准：《地表水环境质量标准》</w:t>
            </w:r>
            <w:r>
              <w:rPr>
                <w:rFonts w:hint="eastAsia" w:ascii="宋体" w:hAnsi="宋体" w:eastAsia="宋体" w:cs="Times New Roman"/>
                <w:szCs w:val="21"/>
                <w:lang w:val="en-US" w:eastAsia="zh-CN"/>
              </w:rPr>
              <w:t>GB3838——2002 三类标准</w:t>
            </w:r>
          </w:p>
          <w:p>
            <w:pPr>
              <w:jc w:val="both"/>
              <w:rPr>
                <w:rFonts w:ascii="宋体" w:hAnsi="宋体" w:eastAsia="宋体" w:cs="Times New Roman"/>
                <w:szCs w:val="21"/>
              </w:rPr>
            </w:pPr>
            <w:r>
              <w:rPr>
                <w:rFonts w:hint="eastAsia" w:ascii="宋体" w:hAnsi="宋体" w:eastAsia="宋体" w:cs="Times New Roman"/>
                <w:szCs w:val="21"/>
                <w:lang w:val="en-US" w:eastAsia="zh-CN"/>
              </w:rPr>
              <w:t>化学需氧量：20</w:t>
            </w:r>
            <w:r>
              <w:rPr>
                <w:rFonts w:hint="eastAsia" w:ascii="宋体" w:hAnsi="宋体" w:eastAsia="宋体" w:cs="Times New Roman"/>
                <w:kern w:val="0"/>
                <w:szCs w:val="21"/>
              </w:rPr>
              <w:t>mg/L</w:t>
            </w:r>
            <w:r>
              <w:rPr>
                <w:rFonts w:hint="eastAsia" w:ascii="宋体" w:hAnsi="宋体" w:eastAsia="宋体" w:cs="Times New Roman"/>
                <w:kern w:val="0"/>
                <w:szCs w:val="21"/>
                <w:lang w:val="en-US" w:eastAsia="zh-CN"/>
              </w:rPr>
              <w:t xml:space="preserve">   ；  </w:t>
            </w:r>
            <w:r>
              <w:rPr>
                <w:rFonts w:hint="eastAsia" w:ascii="宋体" w:hAnsi="宋体" w:eastAsia="宋体" w:cs="Times New Roman"/>
                <w:szCs w:val="21"/>
                <w:lang w:val="en-US" w:eastAsia="zh-CN"/>
              </w:rPr>
              <w:t>氨氮：1.0</w:t>
            </w:r>
            <w:r>
              <w:rPr>
                <w:rFonts w:hint="eastAsia" w:ascii="宋体" w:hAnsi="宋体" w:eastAsia="宋体" w:cs="Times New Roman"/>
                <w:kern w:val="0"/>
                <w:szCs w:val="21"/>
              </w:rPr>
              <w:t>mg/L</w:t>
            </w:r>
          </w:p>
        </w:tc>
      </w:tr>
    </w:tbl>
    <w:p>
      <w:pPr>
        <w:jc w:val="left"/>
        <w:rPr>
          <w:rFonts w:ascii="宋体" w:hAnsi="宋体" w:eastAsia="宋体" w:cs="Times New Roman"/>
          <w:sz w:val="32"/>
          <w:szCs w:val="32"/>
        </w:rPr>
      </w:pPr>
      <w:r>
        <w:rPr>
          <w:rFonts w:hint="eastAsia" w:ascii="宋体" w:hAnsi="宋体" w:eastAsia="宋体" w:cs="Times New Roman"/>
          <w:sz w:val="32"/>
          <w:szCs w:val="32"/>
          <w:lang w:val="en-US" w:eastAsia="zh-CN"/>
        </w:rPr>
        <w:t>2</w:t>
      </w:r>
      <w:r>
        <w:rPr>
          <w:rFonts w:hint="eastAsia" w:ascii="宋体" w:hAnsi="宋体" w:eastAsia="宋体" w:cs="Times New Roman"/>
          <w:sz w:val="32"/>
          <w:szCs w:val="32"/>
        </w:rPr>
        <w:t>、山货桥</w:t>
      </w:r>
    </w:p>
    <w:tbl>
      <w:tblPr>
        <w:tblStyle w:val="5"/>
        <w:tblW w:w="9480" w:type="dxa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331"/>
        <w:gridCol w:w="2768"/>
        <w:gridCol w:w="3011"/>
        <w:gridCol w:w="2370"/>
      </w:tblGrid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91" w:hRule="atLeast"/>
        </w:trPr>
        <w:tc>
          <w:tcPr>
            <w:tcW w:w="13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eastAsia="宋体" w:cs="Times New Roman"/>
                <w:szCs w:val="21"/>
              </w:rPr>
            </w:pPr>
            <w:r>
              <w:rPr>
                <w:rFonts w:hint="eastAsia" w:ascii="宋体" w:hAnsi="宋体" w:eastAsia="宋体" w:cs="Times New Roman"/>
                <w:szCs w:val="21"/>
              </w:rPr>
              <w:t>序号</w:t>
            </w:r>
          </w:p>
        </w:tc>
        <w:tc>
          <w:tcPr>
            <w:tcW w:w="276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eastAsia="宋体" w:cs="Times New Roman"/>
                <w:szCs w:val="21"/>
              </w:rPr>
            </w:pPr>
            <w:r>
              <w:rPr>
                <w:rFonts w:hint="eastAsia" w:ascii="宋体" w:hAnsi="宋体" w:eastAsia="宋体" w:cs="Times New Roman"/>
                <w:szCs w:val="21"/>
              </w:rPr>
              <w:t>监测时间</w:t>
            </w:r>
          </w:p>
        </w:tc>
        <w:tc>
          <w:tcPr>
            <w:tcW w:w="301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eastAsia="宋体" w:cs="Times New Roman"/>
                <w:szCs w:val="21"/>
              </w:rPr>
            </w:pPr>
            <w:r>
              <w:rPr>
                <w:rFonts w:hint="eastAsia" w:ascii="宋体" w:hAnsi="宋体" w:eastAsia="宋体" w:cs="Times New Roman"/>
                <w:szCs w:val="21"/>
              </w:rPr>
              <w:t>化学需氧量</w:t>
            </w:r>
          </w:p>
          <w:p>
            <w:pPr>
              <w:jc w:val="center"/>
              <w:rPr>
                <w:rFonts w:ascii="宋体" w:hAnsi="宋体" w:eastAsia="宋体" w:cs="Times New Roman"/>
                <w:szCs w:val="21"/>
              </w:rPr>
            </w:pPr>
            <w:r>
              <w:rPr>
                <w:rFonts w:hint="eastAsia" w:ascii="宋体" w:hAnsi="宋体" w:eastAsia="宋体" w:cs="Times New Roman"/>
                <w:kern w:val="0"/>
                <w:szCs w:val="21"/>
              </w:rPr>
              <w:t>（mg/L）</w:t>
            </w:r>
          </w:p>
        </w:tc>
        <w:tc>
          <w:tcPr>
            <w:tcW w:w="237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eastAsia="宋体" w:cs="Times New Roman"/>
                <w:szCs w:val="21"/>
              </w:rPr>
            </w:pPr>
            <w:r>
              <w:rPr>
                <w:rFonts w:hint="eastAsia" w:ascii="宋体" w:hAnsi="宋体" w:eastAsia="宋体" w:cs="Times New Roman"/>
                <w:szCs w:val="21"/>
              </w:rPr>
              <w:t>氨氮</w:t>
            </w:r>
          </w:p>
          <w:p>
            <w:pPr>
              <w:jc w:val="center"/>
              <w:rPr>
                <w:rFonts w:ascii="宋体" w:hAnsi="宋体" w:eastAsia="宋体" w:cs="Times New Roman"/>
                <w:szCs w:val="21"/>
              </w:rPr>
            </w:pPr>
            <w:r>
              <w:rPr>
                <w:rFonts w:hint="eastAsia" w:ascii="宋体" w:hAnsi="宋体" w:eastAsia="宋体" w:cs="Times New Roman"/>
                <w:kern w:val="0"/>
                <w:szCs w:val="21"/>
              </w:rPr>
              <w:t>（mg/L）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2" w:hRule="atLeast"/>
        </w:trPr>
        <w:tc>
          <w:tcPr>
            <w:tcW w:w="13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eastAsia="宋体" w:cs="Times New Roman"/>
                <w:szCs w:val="21"/>
              </w:rPr>
            </w:pPr>
            <w:r>
              <w:rPr>
                <w:rFonts w:hint="eastAsia" w:ascii="宋体" w:hAnsi="宋体" w:eastAsia="宋体" w:cs="Times New Roman"/>
                <w:szCs w:val="21"/>
              </w:rPr>
              <w:t>1</w:t>
            </w:r>
          </w:p>
        </w:tc>
        <w:tc>
          <w:tcPr>
            <w:tcW w:w="276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Times New Roman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2024.11.14</w:t>
            </w:r>
            <w:bookmarkStart w:id="0" w:name="_GoBack"/>
            <w:bookmarkEnd w:id="0"/>
          </w:p>
        </w:tc>
        <w:tc>
          <w:tcPr>
            <w:tcW w:w="301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Times New Roman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Times New Roman"/>
                <w:szCs w:val="21"/>
                <w:lang w:val="en-US" w:eastAsia="zh-CN"/>
              </w:rPr>
              <w:t>17</w:t>
            </w:r>
          </w:p>
        </w:tc>
        <w:tc>
          <w:tcPr>
            <w:tcW w:w="237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Times New Roman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Times New Roman"/>
                <w:szCs w:val="21"/>
                <w:lang w:val="en-US" w:eastAsia="zh-CN"/>
              </w:rPr>
              <w:t>0.770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5" w:hRule="atLeast"/>
        </w:trPr>
        <w:tc>
          <w:tcPr>
            <w:tcW w:w="13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eastAsia="宋体" w:cs="Times New Roman"/>
                <w:szCs w:val="21"/>
              </w:rPr>
            </w:pPr>
            <w:r>
              <w:rPr>
                <w:rFonts w:hint="eastAsia" w:ascii="宋体" w:hAnsi="宋体" w:eastAsia="宋体" w:cs="Times New Roman"/>
                <w:szCs w:val="21"/>
              </w:rPr>
              <w:t>备注</w:t>
            </w:r>
          </w:p>
        </w:tc>
        <w:tc>
          <w:tcPr>
            <w:tcW w:w="8149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left"/>
              <w:rPr>
                <w:rFonts w:hint="eastAsia" w:ascii="宋体" w:hAnsi="宋体" w:eastAsia="宋体" w:cs="Times New Roman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Times New Roman"/>
                <w:szCs w:val="21"/>
                <w:lang w:eastAsia="zh-CN"/>
              </w:rPr>
              <w:t>执行标准：《地表水环境质量标准》</w:t>
            </w:r>
            <w:r>
              <w:rPr>
                <w:rFonts w:hint="eastAsia" w:ascii="宋体" w:hAnsi="宋体" w:eastAsia="宋体" w:cs="Times New Roman"/>
                <w:szCs w:val="21"/>
                <w:lang w:val="en-US" w:eastAsia="zh-CN"/>
              </w:rPr>
              <w:t>GB3838——2002 三类标准</w:t>
            </w:r>
          </w:p>
          <w:p>
            <w:pPr>
              <w:jc w:val="both"/>
              <w:rPr>
                <w:rFonts w:ascii="宋体" w:hAnsi="宋体" w:eastAsia="宋体" w:cs="Times New Roman"/>
                <w:szCs w:val="21"/>
              </w:rPr>
            </w:pPr>
            <w:r>
              <w:rPr>
                <w:rFonts w:hint="eastAsia" w:ascii="宋体" w:hAnsi="宋体" w:eastAsia="宋体" w:cs="Times New Roman"/>
                <w:szCs w:val="21"/>
                <w:lang w:val="en-US" w:eastAsia="zh-CN"/>
              </w:rPr>
              <w:t>化学需氧量：20</w:t>
            </w:r>
            <w:r>
              <w:rPr>
                <w:rFonts w:hint="eastAsia" w:ascii="宋体" w:hAnsi="宋体" w:eastAsia="宋体" w:cs="Times New Roman"/>
                <w:kern w:val="0"/>
                <w:szCs w:val="21"/>
              </w:rPr>
              <w:t>mg/L</w:t>
            </w:r>
            <w:r>
              <w:rPr>
                <w:rFonts w:hint="eastAsia" w:ascii="宋体" w:hAnsi="宋体" w:eastAsia="宋体" w:cs="Times New Roman"/>
                <w:kern w:val="0"/>
                <w:szCs w:val="21"/>
                <w:lang w:val="en-US" w:eastAsia="zh-CN"/>
              </w:rPr>
              <w:t xml:space="preserve">   ；  </w:t>
            </w:r>
            <w:r>
              <w:rPr>
                <w:rFonts w:hint="eastAsia" w:ascii="宋体" w:hAnsi="宋体" w:eastAsia="宋体" w:cs="Times New Roman"/>
                <w:szCs w:val="21"/>
                <w:lang w:val="en-US" w:eastAsia="zh-CN"/>
              </w:rPr>
              <w:t>氨氮：1.0</w:t>
            </w:r>
            <w:r>
              <w:rPr>
                <w:rFonts w:hint="eastAsia" w:ascii="宋体" w:hAnsi="宋体" w:eastAsia="宋体" w:cs="Times New Roman"/>
                <w:kern w:val="0"/>
                <w:szCs w:val="21"/>
              </w:rPr>
              <w:t>mg/L</w:t>
            </w:r>
          </w:p>
        </w:tc>
      </w:tr>
    </w:tbl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041F8"/>
    <w:rsid w:val="00012FDE"/>
    <w:rsid w:val="00203657"/>
    <w:rsid w:val="002414D7"/>
    <w:rsid w:val="002739FB"/>
    <w:rsid w:val="003E63F7"/>
    <w:rsid w:val="0041291D"/>
    <w:rsid w:val="00414FC4"/>
    <w:rsid w:val="00452233"/>
    <w:rsid w:val="004B2C14"/>
    <w:rsid w:val="004C71C0"/>
    <w:rsid w:val="00504A95"/>
    <w:rsid w:val="005824F4"/>
    <w:rsid w:val="006C5B41"/>
    <w:rsid w:val="006E1ACF"/>
    <w:rsid w:val="00711D55"/>
    <w:rsid w:val="008112B6"/>
    <w:rsid w:val="00AB2254"/>
    <w:rsid w:val="00AB5491"/>
    <w:rsid w:val="00D041F8"/>
    <w:rsid w:val="00D8506C"/>
    <w:rsid w:val="00E46C24"/>
    <w:rsid w:val="00E92300"/>
    <w:rsid w:val="00EB4C93"/>
    <w:rsid w:val="00ED3A54"/>
    <w:rsid w:val="00F30041"/>
    <w:rsid w:val="00F85B45"/>
    <w:rsid w:val="0187406A"/>
    <w:rsid w:val="01EB1410"/>
    <w:rsid w:val="02EB0399"/>
    <w:rsid w:val="03522EC5"/>
    <w:rsid w:val="054964E8"/>
    <w:rsid w:val="0550559A"/>
    <w:rsid w:val="063A27B7"/>
    <w:rsid w:val="09AF1E9B"/>
    <w:rsid w:val="0AA21E5E"/>
    <w:rsid w:val="0BB5567F"/>
    <w:rsid w:val="0BDC0298"/>
    <w:rsid w:val="0EE83854"/>
    <w:rsid w:val="103158CE"/>
    <w:rsid w:val="107D7ED1"/>
    <w:rsid w:val="10B43E05"/>
    <w:rsid w:val="10C84A00"/>
    <w:rsid w:val="13302B17"/>
    <w:rsid w:val="137758FA"/>
    <w:rsid w:val="14203B2B"/>
    <w:rsid w:val="14FB75EE"/>
    <w:rsid w:val="15EB5629"/>
    <w:rsid w:val="191A519D"/>
    <w:rsid w:val="19620139"/>
    <w:rsid w:val="1A6F4F6D"/>
    <w:rsid w:val="1A812A34"/>
    <w:rsid w:val="1B986F96"/>
    <w:rsid w:val="1BE77A27"/>
    <w:rsid w:val="1DC45113"/>
    <w:rsid w:val="1DC90BF6"/>
    <w:rsid w:val="1DCE406D"/>
    <w:rsid w:val="1E734745"/>
    <w:rsid w:val="1EC66383"/>
    <w:rsid w:val="1ECC7F2A"/>
    <w:rsid w:val="1FB401FB"/>
    <w:rsid w:val="1FBC0F33"/>
    <w:rsid w:val="2155558F"/>
    <w:rsid w:val="22A94D21"/>
    <w:rsid w:val="233A0A50"/>
    <w:rsid w:val="236162E0"/>
    <w:rsid w:val="24361AE9"/>
    <w:rsid w:val="249A702B"/>
    <w:rsid w:val="25F430C8"/>
    <w:rsid w:val="266F7CB1"/>
    <w:rsid w:val="273C521D"/>
    <w:rsid w:val="281F702F"/>
    <w:rsid w:val="2CC371A3"/>
    <w:rsid w:val="2D626830"/>
    <w:rsid w:val="2DF1693F"/>
    <w:rsid w:val="2E0548E5"/>
    <w:rsid w:val="2E17671B"/>
    <w:rsid w:val="30622047"/>
    <w:rsid w:val="32A72421"/>
    <w:rsid w:val="3332042D"/>
    <w:rsid w:val="340B27DA"/>
    <w:rsid w:val="39360E81"/>
    <w:rsid w:val="394D3868"/>
    <w:rsid w:val="399D444D"/>
    <w:rsid w:val="3A6F41BD"/>
    <w:rsid w:val="3AEB3E14"/>
    <w:rsid w:val="3BD213AB"/>
    <w:rsid w:val="3BED094D"/>
    <w:rsid w:val="3E210DE2"/>
    <w:rsid w:val="3F954B90"/>
    <w:rsid w:val="3FC82184"/>
    <w:rsid w:val="424121DF"/>
    <w:rsid w:val="42B12936"/>
    <w:rsid w:val="42DA6A92"/>
    <w:rsid w:val="43C6763F"/>
    <w:rsid w:val="44E248C9"/>
    <w:rsid w:val="451F7E63"/>
    <w:rsid w:val="472D510C"/>
    <w:rsid w:val="48976752"/>
    <w:rsid w:val="4A6015CC"/>
    <w:rsid w:val="4A842B0B"/>
    <w:rsid w:val="4AAD2129"/>
    <w:rsid w:val="4C177E6E"/>
    <w:rsid w:val="4CA42293"/>
    <w:rsid w:val="4D413EFD"/>
    <w:rsid w:val="4E3B6236"/>
    <w:rsid w:val="4F2D2C52"/>
    <w:rsid w:val="4FDF71B6"/>
    <w:rsid w:val="4FE64EE1"/>
    <w:rsid w:val="503111C7"/>
    <w:rsid w:val="50487C67"/>
    <w:rsid w:val="52AD18A2"/>
    <w:rsid w:val="53AA1458"/>
    <w:rsid w:val="54043A0F"/>
    <w:rsid w:val="54B23BC4"/>
    <w:rsid w:val="55AB3905"/>
    <w:rsid w:val="566215BA"/>
    <w:rsid w:val="566264BC"/>
    <w:rsid w:val="56E27C63"/>
    <w:rsid w:val="56E64A17"/>
    <w:rsid w:val="58871BD0"/>
    <w:rsid w:val="589254C3"/>
    <w:rsid w:val="58DF2EF1"/>
    <w:rsid w:val="598E2431"/>
    <w:rsid w:val="5A652017"/>
    <w:rsid w:val="5BF07945"/>
    <w:rsid w:val="5C3C13BD"/>
    <w:rsid w:val="5C3F5DFB"/>
    <w:rsid w:val="5C5953DC"/>
    <w:rsid w:val="5EA750C8"/>
    <w:rsid w:val="5EB67610"/>
    <w:rsid w:val="5F41186B"/>
    <w:rsid w:val="60012926"/>
    <w:rsid w:val="62767580"/>
    <w:rsid w:val="632F5E1A"/>
    <w:rsid w:val="63FC2314"/>
    <w:rsid w:val="645833C5"/>
    <w:rsid w:val="65903A33"/>
    <w:rsid w:val="65994645"/>
    <w:rsid w:val="65ED0818"/>
    <w:rsid w:val="66683029"/>
    <w:rsid w:val="670476B5"/>
    <w:rsid w:val="67301AD8"/>
    <w:rsid w:val="67D04185"/>
    <w:rsid w:val="696B0925"/>
    <w:rsid w:val="6B371FD4"/>
    <w:rsid w:val="6D8635E8"/>
    <w:rsid w:val="6D914678"/>
    <w:rsid w:val="6DB00B6F"/>
    <w:rsid w:val="6DF7023A"/>
    <w:rsid w:val="6E2F29B7"/>
    <w:rsid w:val="6E8274C4"/>
    <w:rsid w:val="6E857F1B"/>
    <w:rsid w:val="70F41839"/>
    <w:rsid w:val="7111254B"/>
    <w:rsid w:val="71C2005A"/>
    <w:rsid w:val="74576F27"/>
    <w:rsid w:val="754E4B3A"/>
    <w:rsid w:val="775E440B"/>
    <w:rsid w:val="78C43AC0"/>
    <w:rsid w:val="78EC3AAF"/>
    <w:rsid w:val="791F4A84"/>
    <w:rsid w:val="794D60FC"/>
    <w:rsid w:val="79B13ABF"/>
    <w:rsid w:val="7B652778"/>
    <w:rsid w:val="7B677419"/>
    <w:rsid w:val="7B7F4FE1"/>
    <w:rsid w:val="7C6C3A28"/>
    <w:rsid w:val="7C7353B9"/>
    <w:rsid w:val="7F0A2A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semiHidden="0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semiHidden="0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4">
    <w:name w:val="Default Paragraph Font"/>
    <w:unhideWhenUsed/>
    <w:qFormat/>
    <w:uiPriority w:val="1"/>
  </w:style>
  <w:style w:type="table" w:default="1" w:styleId="5">
    <w:name w:val="Normal Table"/>
    <w:unhideWhenUsed/>
    <w:qFormat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6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6">
    <w:name w:val="页眉 Char"/>
    <w:basedOn w:val="4"/>
    <w:link w:val="3"/>
    <w:semiHidden/>
    <w:qFormat/>
    <w:uiPriority w:val="99"/>
    <w:rPr>
      <w:sz w:val="18"/>
      <w:szCs w:val="18"/>
    </w:rPr>
  </w:style>
  <w:style w:type="character" w:customStyle="1" w:styleId="7">
    <w:name w:val="页脚 Char"/>
    <w:basedOn w:val="4"/>
    <w:link w:val="2"/>
    <w:semiHidden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Microsoft</Company>
  <Pages>1</Pages>
  <Words>162</Words>
  <Characters>930</Characters>
  <Lines>7</Lines>
  <Paragraphs>2</Paragraphs>
  <TotalTime>35</TotalTime>
  <ScaleCrop>false</ScaleCrop>
  <LinksUpToDate>false</LinksUpToDate>
  <CharactersWithSpaces>1090</CharactersWithSpaces>
  <Application>WPS Office_10.8.2.6837_F1E327BC-269C-435d-A152-05C5408002CA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2018-11-06T08:18:00Z</dcterms:created>
  <dc:creator>Admin</dc:creator>
  <cp:lastModifiedBy>拂柳</cp:lastModifiedBy>
  <cp:lastPrinted>2024-08-01T03:12:00Z</cp:lastPrinted>
  <dcterms:modified xsi:type="dcterms:W3CDTF">2024-11-28T02:59:05Z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2052-10.8.2.6837</vt:lpwstr>
  </property>
</Properties>
</file>