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60" w:lineRule="atLeast"/>
        <w:ind w:left="0" w:right="0"/>
        <w:jc w:val="center"/>
        <w:rPr>
          <w:color w:val="545454"/>
        </w:rPr>
      </w:pPr>
      <w:r>
        <w:rPr>
          <w:rFonts w:hint="eastAsia" w:ascii="宋体" w:hAnsi="宋体" w:eastAsia="宋体" w:cs="宋体"/>
          <w:b w:val="0"/>
          <w:bCs w:val="0"/>
          <w:color w:val="454545"/>
          <w:sz w:val="28"/>
          <w:szCs w:val="28"/>
          <w:bdr w:val="none" w:color="auto" w:sz="0" w:space="0"/>
        </w:rPr>
        <w:t>机关事业单位基本养老保险与城镇企业职工基本养老保险互转申请</w:t>
      </w:r>
      <w:bookmarkStart w:id="0" w:name="_GoBack"/>
      <w:bookmarkEnd w:id="0"/>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10" w:afterAutospacing="0" w:line="15" w:lineRule="atLeast"/>
        <w:ind w:left="0" w:right="0" w:firstLine="420"/>
        <w:jc w:val="both"/>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一、事项名称：在统筹地参加城镇职工基本养老保险与参加机关事业单位养老保险的个人互转申请</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10" w:afterAutospacing="0" w:line="15" w:lineRule="atLeast"/>
        <w:ind w:left="0" w:right="0" w:firstLine="420"/>
        <w:jc w:val="both"/>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二、事项简述：</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10" w:afterAutospacing="0" w:line="15" w:lineRule="atLeast"/>
        <w:ind w:left="0" w:right="0" w:firstLine="420"/>
        <w:jc w:val="both"/>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1. 办理内容：申请机关事业单位基本养老保险与城镇企业职工基本养老保险互转</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10" w:afterAutospacing="0" w:line="15" w:lineRule="atLeast"/>
        <w:ind w:left="0" w:right="0" w:firstLine="420"/>
        <w:jc w:val="both"/>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2. 适用对象：在统筹地参加城镇职工基本养老保险的个人</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10" w:afterAutospacing="0" w:line="15" w:lineRule="atLeast"/>
        <w:ind w:left="0" w:right="0" w:firstLine="420"/>
        <w:jc w:val="both"/>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三、办理材料：</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10" w:afterAutospacing="0" w:line="15" w:lineRule="atLeast"/>
        <w:ind w:left="0" w:right="0" w:firstLine="420"/>
        <w:jc w:val="both"/>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1. 《基本养老保险参保缴费凭证》原件一份；</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10" w:afterAutospacing="0" w:line="15" w:lineRule="atLeast"/>
        <w:ind w:left="0" w:right="0" w:firstLine="420"/>
        <w:jc w:val="both"/>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2. 《基本养老保险关系转移接续申请表》；</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10" w:afterAutospacing="0" w:line="15" w:lineRule="atLeast"/>
        <w:ind w:left="0" w:right="0" w:firstLine="420"/>
        <w:jc w:val="both"/>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3. 男性年满 50 周岁和女性年满 40 周岁的提供居民户口本原件一份。</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10" w:afterAutospacing="0" w:line="15" w:lineRule="atLeast"/>
        <w:ind w:left="0" w:right="0" w:firstLine="420"/>
        <w:jc w:val="both"/>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四、办理方式：现场办理</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10" w:afterAutospacing="0" w:line="15" w:lineRule="atLeast"/>
        <w:ind w:left="0" w:right="0" w:firstLine="420"/>
        <w:jc w:val="both"/>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五、办理时限：自受理申请之日起 45 个工作日</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10" w:afterAutospacing="0" w:line="15" w:lineRule="atLeast"/>
        <w:ind w:left="0" w:right="0" w:firstLine="420"/>
        <w:jc w:val="both"/>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六、结果送达：申请人网上自助查询办理结果</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10" w:afterAutospacing="0" w:line="15" w:lineRule="atLeast"/>
        <w:ind w:left="0" w:right="0" w:firstLine="420"/>
        <w:jc w:val="both"/>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七、收费依据及标准：不收费</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10" w:afterAutospacing="0" w:line="15" w:lineRule="atLeast"/>
        <w:ind w:left="0" w:right="0" w:firstLine="420"/>
        <w:jc w:val="both"/>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八、办事时间：每月5日至25日期间工作日 上午 9：00-12：00  下午 13：00-17：00</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10" w:afterAutospacing="0" w:line="15" w:lineRule="atLeast"/>
        <w:ind w:left="0" w:right="0" w:firstLine="420"/>
        <w:jc w:val="both"/>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九、办理机构及地点：</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10" w:afterAutospacing="0" w:line="15" w:lineRule="atLeast"/>
        <w:ind w:left="0" w:right="0" w:firstLine="420"/>
        <w:jc w:val="both"/>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1. 办理机构：禹州市机关事业单位社会保险中心</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10" w:afterAutospacing="0" w:line="15" w:lineRule="atLeast"/>
        <w:ind w:left="0" w:right="0" w:firstLine="420"/>
        <w:jc w:val="both"/>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2.办公地址：禹州市政务服务中心481房间</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10" w:afterAutospacing="0" w:line="15" w:lineRule="atLeast"/>
        <w:ind w:left="0" w:right="0" w:firstLine="420"/>
        <w:jc w:val="both"/>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十、咨询查询途径：12333热线、现场经办窗口、网站等</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10" w:afterAutospacing="0" w:line="15" w:lineRule="atLeast"/>
        <w:ind w:left="0" w:right="0" w:firstLine="420"/>
        <w:jc w:val="both"/>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十一、监督投诉渠道：0374-8279623</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10" w:afterAutospacing="0" w:line="15" w:lineRule="atLeast"/>
        <w:ind w:left="0" w:right="0" w:firstLine="420"/>
        <w:jc w:val="both"/>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 </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10" w:afterAutospacing="0" w:line="15" w:lineRule="atLeast"/>
        <w:ind w:left="0" w:right="0" w:firstLine="420"/>
        <w:jc w:val="both"/>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（事项联系人：禹州市机关事业单位社会保险中心 苗向阳 8288006）</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pPr>
    </w:p>
    <w:p/>
    <w:sectPr>
      <w:pgSz w:w="11906" w:h="16838"/>
      <w:pgMar w:top="1871" w:right="1531" w:bottom="1871" w:left="1531" w:header="851" w:footer="992" w:gutter="0"/>
      <w:pgNumType w:fmt="decimal"/>
      <w:cols w:space="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2NkNGUzNjJhNjZiZmZiYzQ5YjIxNTMzMGE0ZGY1MDEifQ=="/>
  </w:docVars>
  <w:rsids>
    <w:rsidRoot w:val="5B9959B0"/>
    <w:rsid w:val="145E6AD1"/>
    <w:rsid w:val="24A21C7A"/>
    <w:rsid w:val="41E212EE"/>
    <w:rsid w:val="44BF52A6"/>
    <w:rsid w:val="4FF401FC"/>
    <w:rsid w:val="52723D3E"/>
    <w:rsid w:val="5AF77CDC"/>
    <w:rsid w:val="5B9959B0"/>
    <w:rsid w:val="6FF44ABB"/>
    <w:rsid w:val="72B37A3D"/>
    <w:rsid w:val="75D51716"/>
    <w:rsid w:val="7BB07039"/>
    <w:rsid w:val="7E8714A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3"/>
    <w:basedOn w:val="1"/>
    <w:next w:val="1"/>
    <w:semiHidden/>
    <w:unhideWhenUsed/>
    <w:qFormat/>
    <w:uiPriority w:val="0"/>
    <w:pPr>
      <w:spacing w:before="0" w:beforeAutospacing="1" w:after="0" w:afterAutospacing="1"/>
      <w:jc w:val="left"/>
    </w:pPr>
    <w:rPr>
      <w:rFonts w:hint="eastAsia" w:ascii="宋体" w:hAnsi="宋体" w:eastAsia="宋体" w:cs="宋体"/>
      <w:b/>
      <w:bCs/>
      <w:kern w:val="0"/>
      <w:sz w:val="27"/>
      <w:szCs w:val="27"/>
      <w:lang w:val="en-US" w:eastAsia="zh-CN" w:bidi="ar"/>
    </w:rPr>
  </w:style>
  <w:style w:type="character" w:default="1" w:styleId="5">
    <w:name w:val="Default Paragraph Font"/>
    <w:semiHidden/>
    <w:qFormat/>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3">
    <w:name w:val="Normal (Web)"/>
    <w:basedOn w:val="1"/>
    <w:uiPriority w:val="0"/>
    <w:pPr>
      <w:spacing w:before="0" w:beforeAutospacing="1" w:after="0" w:afterAutospacing="1"/>
      <w:ind w:left="0" w:right="0"/>
      <w:jc w:val="left"/>
    </w:pPr>
    <w:rPr>
      <w:kern w:val="0"/>
      <w:sz w:val="24"/>
      <w:lang w:val="en-US" w:eastAsia="zh-CN" w:bidi="ar"/>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Office_11.1.0.12763_F1E327BC-269C-435d-A152-05C5408002CA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2022-11-09T01:38:00Z</dcterms:created>
  <dc:creator>Administrator</dc:creator>
  <cp:lastModifiedBy>Administrator</cp:lastModifiedBy>
  <dcterms:modified xsi:type="dcterms:W3CDTF">2022-11-09T01:38:23Z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2052-11.1.0.12763</vt:lpwstr>
  </property>
  <property fmtid="{D5CDD505-2E9C-101B-9397-08002B2CF9AE}" pid="3" name="ICV">
    <vt:lpwstr>4B684D03816B4637BD4FCF7B3B9B17EF</vt:lpwstr>
  </property>
</Properties>
</file>