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EEEEE" w:sz="6" w:space="15"/>
          <w:right w:val="none" w:color="auto" w:sz="0" w:space="0"/>
        </w:pBdr>
        <w:ind w:lef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  <w:t>禹州市文化广电和旅游局对导游的随机抽查结果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EEEEE" w:sz="6" w:space="15"/>
          <w:right w:val="none" w:color="auto" w:sz="0" w:space="0"/>
        </w:pBdr>
        <w:ind w:left="0" w:firstLine="0"/>
        <w:jc w:val="both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tbl>
      <w:tblPr>
        <w:tblStyle w:val="3"/>
        <w:tblW w:w="141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0"/>
        <w:gridCol w:w="1485"/>
        <w:gridCol w:w="885"/>
        <w:gridCol w:w="6135"/>
        <w:gridCol w:w="990"/>
        <w:gridCol w:w="1020"/>
        <w:gridCol w:w="1380"/>
        <w:gridCol w:w="15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抽查事项</w:t>
            </w: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导游</w:t>
            </w:r>
          </w:p>
        </w:tc>
        <w:tc>
          <w:tcPr>
            <w:tcW w:w="6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检查项目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检查人员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检查结果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检查时间</w:t>
            </w:r>
          </w:p>
        </w:tc>
        <w:tc>
          <w:tcPr>
            <w:tcW w:w="15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5" w:hRule="atLeast"/>
          <w:jc w:val="center"/>
        </w:trPr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对导游员执业资格及相关工作情况进行专项检查</w:t>
            </w: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李珊</w:t>
            </w:r>
          </w:p>
        </w:tc>
        <w:tc>
          <w:tcPr>
            <w:tcW w:w="6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通过问询游客、司机及导游员，查验旅游团队计划计划和旅游行程单方式，了解旅游团队构成，针对各带团导游员是否佩戴导游证、在浏览过程中是否擅自改变行程、是否降低接待服务标准等进行检查。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  <w:lang w:val="en-US" w:eastAsia="zh-CN"/>
              </w:rPr>
              <w:t>晋瑞菊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  <w:lang w:eastAsia="zh-CN"/>
              </w:rPr>
              <w:t>刘伟杰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未发现问题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202</w:t>
            </w: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年</w:t>
            </w: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月</w:t>
            </w: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  <w:lang w:val="en-US" w:eastAsia="zh-CN"/>
              </w:rPr>
              <w:t>27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日</w:t>
            </w:r>
          </w:p>
        </w:tc>
        <w:tc>
          <w:tcPr>
            <w:tcW w:w="15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240" w:firstLineChars="100"/>
              <w:jc w:val="both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  <w:lang w:val="en-US" w:eastAsia="zh-CN"/>
              </w:rPr>
              <w:t>禹州市</w:t>
            </w: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文化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  <w:lang w:val="en-US" w:eastAsia="zh-CN"/>
              </w:rPr>
              <w:t>广电和旅游局</w:t>
            </w:r>
          </w:p>
        </w:tc>
      </w:tr>
    </w:tbl>
    <w:p/>
    <w:sectPr>
      <w:pgSz w:w="16838" w:h="11906" w:orient="landscape"/>
      <w:pgMar w:top="1803" w:right="1327" w:bottom="1803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0255158"/>
    <w:rsid w:val="12782DE6"/>
    <w:rsid w:val="2D2D605B"/>
    <w:rsid w:val="45322F35"/>
    <w:rsid w:val="5FCD0D62"/>
    <w:rsid w:val="60FE1DBF"/>
    <w:rsid w:val="7B1A21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197</Characters>
  <Lines>0</Lines>
  <Paragraphs>0</Paragraphs>
  <TotalTime>4</TotalTime>
  <ScaleCrop>false</ScaleCrop>
  <LinksUpToDate>false</LinksUpToDate>
  <CharactersWithSpaces>197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user1</dc:creator>
  <cp:lastModifiedBy>Administrator</cp:lastModifiedBy>
  <dcterms:modified xsi:type="dcterms:W3CDTF">2024-03-27T02:25:09Z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E34FD15A2CA74A9F8DE7C3092DD60F53</vt:lpwstr>
  </property>
</Properties>
</file>